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32" w:rsidRPr="00FA6FFB" w:rsidRDefault="001068FC" w:rsidP="001068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A6FFB">
        <w:rPr>
          <w:rFonts w:ascii="Times New Roman" w:hAnsi="Times New Roman" w:cs="Times New Roman"/>
          <w:b/>
          <w:i/>
          <w:sz w:val="24"/>
        </w:rPr>
        <w:t xml:space="preserve"> Материальная база</w:t>
      </w:r>
      <w:r w:rsidR="00AE536F">
        <w:rPr>
          <w:rFonts w:ascii="Times New Roman" w:hAnsi="Times New Roman" w:cs="Times New Roman"/>
          <w:b/>
          <w:i/>
          <w:sz w:val="24"/>
        </w:rPr>
        <w:t xml:space="preserve"> 201</w:t>
      </w:r>
      <w:r w:rsidR="008A76FA">
        <w:rPr>
          <w:rFonts w:ascii="Times New Roman" w:hAnsi="Times New Roman" w:cs="Times New Roman"/>
          <w:b/>
          <w:i/>
          <w:sz w:val="24"/>
        </w:rPr>
        <w:t>9</w:t>
      </w:r>
      <w:r w:rsidR="00AE536F">
        <w:rPr>
          <w:rFonts w:ascii="Times New Roman" w:hAnsi="Times New Roman" w:cs="Times New Roman"/>
          <w:b/>
          <w:i/>
          <w:sz w:val="24"/>
        </w:rPr>
        <w:t>-20</w:t>
      </w:r>
      <w:r w:rsidR="008A76FA">
        <w:rPr>
          <w:rFonts w:ascii="Times New Roman" w:hAnsi="Times New Roman" w:cs="Times New Roman"/>
          <w:b/>
          <w:i/>
          <w:sz w:val="24"/>
        </w:rPr>
        <w:t xml:space="preserve">20 </w:t>
      </w:r>
      <w:proofErr w:type="spellStart"/>
      <w:r w:rsidR="00AE536F">
        <w:rPr>
          <w:rFonts w:ascii="Times New Roman" w:hAnsi="Times New Roman" w:cs="Times New Roman"/>
          <w:b/>
          <w:i/>
          <w:sz w:val="24"/>
        </w:rPr>
        <w:t>уч.г</w:t>
      </w:r>
      <w:proofErr w:type="spellEnd"/>
      <w:r w:rsidR="00AE536F">
        <w:rPr>
          <w:rFonts w:ascii="Times New Roman" w:hAnsi="Times New Roman" w:cs="Times New Roman"/>
          <w:b/>
          <w:i/>
          <w:sz w:val="24"/>
        </w:rPr>
        <w:t>.</w:t>
      </w:r>
    </w:p>
    <w:p w:rsidR="001068FC" w:rsidRPr="00FA6FFB" w:rsidRDefault="001068FC" w:rsidP="001068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A6FFB">
        <w:rPr>
          <w:rFonts w:ascii="Times New Roman" w:hAnsi="Times New Roman" w:cs="Times New Roman"/>
          <w:b/>
          <w:i/>
          <w:sz w:val="24"/>
        </w:rPr>
        <w:t>(недвижимое имущество гимназии)</w:t>
      </w:r>
    </w:p>
    <w:p w:rsidR="001068FC" w:rsidRPr="00FA6FFB" w:rsidRDefault="001068FC" w:rsidP="001068F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A6FFB">
        <w:rPr>
          <w:rFonts w:ascii="Times New Roman" w:hAnsi="Times New Roman" w:cs="Times New Roman"/>
          <w:sz w:val="24"/>
        </w:rPr>
        <w:t>М</w:t>
      </w:r>
      <w:r w:rsidR="00FA397D">
        <w:rPr>
          <w:rFonts w:ascii="Times New Roman" w:hAnsi="Times New Roman" w:cs="Times New Roman"/>
          <w:sz w:val="24"/>
        </w:rPr>
        <w:t>Б</w:t>
      </w:r>
      <w:r w:rsidRPr="00FA6FFB">
        <w:rPr>
          <w:rFonts w:ascii="Times New Roman" w:hAnsi="Times New Roman" w:cs="Times New Roman"/>
          <w:sz w:val="24"/>
        </w:rPr>
        <w:t xml:space="preserve">ОУ «Красногвардейская гимназия»  располагается по адресу с. </w:t>
      </w:r>
      <w:proofErr w:type="gramStart"/>
      <w:r w:rsidRPr="00FA6FFB">
        <w:rPr>
          <w:rFonts w:ascii="Times New Roman" w:hAnsi="Times New Roman" w:cs="Times New Roman"/>
          <w:sz w:val="24"/>
        </w:rPr>
        <w:t>Донское</w:t>
      </w:r>
      <w:proofErr w:type="gramEnd"/>
      <w:r w:rsidRPr="00FA6FFB">
        <w:rPr>
          <w:rFonts w:ascii="Times New Roman" w:hAnsi="Times New Roman" w:cs="Times New Roman"/>
          <w:sz w:val="24"/>
        </w:rPr>
        <w:t xml:space="preserve"> Красногвардейского района Оренбургской области по улице Советской, 16.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1068FC" w:rsidRPr="00FA6FFB" w:rsidTr="00232C62">
        <w:tc>
          <w:tcPr>
            <w:tcW w:w="675" w:type="dxa"/>
          </w:tcPr>
          <w:p w:rsidR="001068FC" w:rsidRPr="00FA6FFB" w:rsidRDefault="001068FC" w:rsidP="001068F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A6FFB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A6FFB">
              <w:rPr>
                <w:rFonts w:ascii="Times New Roman" w:hAnsi="Times New Roman" w:cs="Times New Roman"/>
                <w:i/>
                <w:sz w:val="24"/>
              </w:rPr>
              <w:t>Наименование имущества</w:t>
            </w:r>
          </w:p>
        </w:tc>
        <w:tc>
          <w:tcPr>
            <w:tcW w:w="2942" w:type="dxa"/>
          </w:tcPr>
          <w:p w:rsidR="001068FC" w:rsidRPr="00FA6FFB" w:rsidRDefault="001068FC" w:rsidP="001068F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A6FFB">
              <w:rPr>
                <w:rFonts w:ascii="Times New Roman" w:hAnsi="Times New Roman" w:cs="Times New Roman"/>
                <w:i/>
                <w:sz w:val="24"/>
              </w:rPr>
              <w:t>Состояние/ количество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Основной корпус</w:t>
            </w:r>
          </w:p>
        </w:tc>
        <w:tc>
          <w:tcPr>
            <w:tcW w:w="2942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Типовое капитальное двухэтажное здание на 624 места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Общая площадь здания</w:t>
            </w:r>
          </w:p>
        </w:tc>
        <w:tc>
          <w:tcPr>
            <w:tcW w:w="2942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4448 кв. м.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Дополнительные помещения</w:t>
            </w:r>
          </w:p>
        </w:tc>
        <w:tc>
          <w:tcPr>
            <w:tcW w:w="2942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Встроенные в пролеты первого этажа кабинеты на 60 мест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Хозяйственные сооружения, теплица, спортплощадка, приусадебный участок</w:t>
            </w:r>
            <w:r w:rsidR="000D6472" w:rsidRPr="00FA6FFB">
              <w:rPr>
                <w:rFonts w:ascii="Times New Roman" w:hAnsi="Times New Roman" w:cs="Times New Roman"/>
                <w:sz w:val="24"/>
              </w:rPr>
              <w:t>, зона отдыха</w:t>
            </w:r>
          </w:p>
        </w:tc>
        <w:tc>
          <w:tcPr>
            <w:tcW w:w="2942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1,3 га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Учебно-опытный участок</w:t>
            </w:r>
          </w:p>
        </w:tc>
        <w:tc>
          <w:tcPr>
            <w:tcW w:w="2942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0,5 га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Нагрузка </w:t>
            </w:r>
          </w:p>
        </w:tc>
        <w:tc>
          <w:tcPr>
            <w:tcW w:w="2942" w:type="dxa"/>
          </w:tcPr>
          <w:p w:rsidR="001068FC" w:rsidRPr="00FA6FFB" w:rsidRDefault="001068FC" w:rsidP="008A7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</w:t>
            </w:r>
            <w:r w:rsidR="008A76FA">
              <w:rPr>
                <w:rFonts w:ascii="Times New Roman" w:hAnsi="Times New Roman" w:cs="Times New Roman"/>
                <w:sz w:val="24"/>
              </w:rPr>
              <w:t>93</w:t>
            </w:r>
            <w:r w:rsidRPr="00FA6FFB">
              <w:rPr>
                <w:rFonts w:ascii="Times New Roman" w:hAnsi="Times New Roman" w:cs="Times New Roman"/>
                <w:sz w:val="24"/>
              </w:rPr>
              <w:t xml:space="preserve"> учащи</w:t>
            </w:r>
            <w:r w:rsidR="008A76FA">
              <w:rPr>
                <w:rFonts w:ascii="Times New Roman" w:hAnsi="Times New Roman" w:cs="Times New Roman"/>
                <w:sz w:val="24"/>
              </w:rPr>
              <w:t>х</w:t>
            </w:r>
            <w:r w:rsidRPr="00FA6FFB">
              <w:rPr>
                <w:rFonts w:ascii="Times New Roman" w:hAnsi="Times New Roman" w:cs="Times New Roman"/>
                <w:sz w:val="24"/>
              </w:rPr>
              <w:t>ся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Персонал </w:t>
            </w:r>
          </w:p>
        </w:tc>
        <w:tc>
          <w:tcPr>
            <w:tcW w:w="2942" w:type="dxa"/>
          </w:tcPr>
          <w:p w:rsidR="001068FC" w:rsidRPr="00FA6FFB" w:rsidRDefault="003A744D" w:rsidP="009B73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B7398">
              <w:rPr>
                <w:rFonts w:ascii="Times New Roman" w:hAnsi="Times New Roman" w:cs="Times New Roman"/>
                <w:sz w:val="24"/>
              </w:rPr>
              <w:t>8</w:t>
            </w:r>
            <w:r w:rsidR="001068FC" w:rsidRPr="00FA6FFB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1068FC" w:rsidRPr="00FA6FFB" w:rsidTr="00232C62">
        <w:tc>
          <w:tcPr>
            <w:tcW w:w="675" w:type="dxa"/>
          </w:tcPr>
          <w:p w:rsidR="001068FC" w:rsidRPr="00FA6FFB" w:rsidRDefault="001068F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54" w:type="dxa"/>
          </w:tcPr>
          <w:p w:rsidR="001068FC" w:rsidRPr="00FA6FFB" w:rsidRDefault="001068F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Учебные кабинеты</w:t>
            </w:r>
          </w:p>
        </w:tc>
        <w:tc>
          <w:tcPr>
            <w:tcW w:w="2942" w:type="dxa"/>
          </w:tcPr>
          <w:p w:rsidR="001068FC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Лаборантские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Столярно-слесарные мастерские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Спортзал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Спортплощадка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Хоккейная коробка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Столовая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Библиотека с читальным залом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Медицинский кабинет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Процедурный кабинет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Кабинет психолога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Логопедический пункт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Учительская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Комната для родителей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Музей информатики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Тир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954" w:type="dxa"/>
          </w:tcPr>
          <w:p w:rsidR="000D6472" w:rsidRPr="00FA6FFB" w:rsidRDefault="000D6472" w:rsidP="009567A6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Кабинет </w:t>
            </w:r>
            <w:proofErr w:type="spellStart"/>
            <w:r w:rsidRPr="00FA6FFB">
              <w:rPr>
                <w:rFonts w:ascii="Times New Roman" w:hAnsi="Times New Roman" w:cs="Times New Roman"/>
                <w:sz w:val="24"/>
              </w:rPr>
              <w:t>допрофессиональной</w:t>
            </w:r>
            <w:proofErr w:type="spellEnd"/>
            <w:r w:rsidRPr="00FA6FFB">
              <w:rPr>
                <w:rFonts w:ascii="Times New Roman" w:hAnsi="Times New Roman" w:cs="Times New Roman"/>
                <w:sz w:val="24"/>
              </w:rPr>
              <w:t xml:space="preserve"> подготовки </w:t>
            </w:r>
            <w:r w:rsidR="009567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Кабинет ОБЖ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Хореографический зал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Зал тяжелой атлетики (тренажерный зал)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Изостудия 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 xml:space="preserve">Студия для занятий </w:t>
            </w:r>
            <w:proofErr w:type="spellStart"/>
            <w:r w:rsidRPr="00FA6FFB">
              <w:rPr>
                <w:rFonts w:ascii="Times New Roman" w:hAnsi="Times New Roman" w:cs="Times New Roman"/>
                <w:sz w:val="24"/>
              </w:rPr>
              <w:t>судомоделированием</w:t>
            </w:r>
            <w:proofErr w:type="spellEnd"/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Комната ученического самоуправления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Кабинет социального педагога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5954" w:type="dxa"/>
          </w:tcPr>
          <w:p w:rsidR="000D6472" w:rsidRPr="00FA6FFB" w:rsidRDefault="000D6472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Спортивные раздевалки с душевыми кабинами</w:t>
            </w:r>
          </w:p>
        </w:tc>
        <w:tc>
          <w:tcPr>
            <w:tcW w:w="2942" w:type="dxa"/>
          </w:tcPr>
          <w:p w:rsidR="000D6472" w:rsidRPr="00FA6FFB" w:rsidRDefault="000D6472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6472" w:rsidRPr="00FA6FFB" w:rsidTr="00232C62">
        <w:tc>
          <w:tcPr>
            <w:tcW w:w="675" w:type="dxa"/>
          </w:tcPr>
          <w:p w:rsidR="000D6472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35</w:t>
            </w:r>
            <w:r w:rsidR="000D6472" w:rsidRPr="00FA6F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0D6472" w:rsidRPr="00FA6FFB" w:rsidRDefault="00DE329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Кабинет информатики</w:t>
            </w:r>
          </w:p>
        </w:tc>
        <w:tc>
          <w:tcPr>
            <w:tcW w:w="2942" w:type="dxa"/>
          </w:tcPr>
          <w:p w:rsidR="000D6472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329C" w:rsidRPr="00FA6FFB" w:rsidTr="00232C62">
        <w:tc>
          <w:tcPr>
            <w:tcW w:w="675" w:type="dxa"/>
          </w:tcPr>
          <w:p w:rsidR="00DE329C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5954" w:type="dxa"/>
          </w:tcPr>
          <w:p w:rsidR="00DE329C" w:rsidRPr="00FA6FFB" w:rsidRDefault="00DE329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Ресурсный центр</w:t>
            </w:r>
          </w:p>
        </w:tc>
        <w:tc>
          <w:tcPr>
            <w:tcW w:w="2942" w:type="dxa"/>
          </w:tcPr>
          <w:p w:rsidR="00DE329C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329C" w:rsidRPr="00FA6FFB" w:rsidTr="00232C62">
        <w:tc>
          <w:tcPr>
            <w:tcW w:w="675" w:type="dxa"/>
          </w:tcPr>
          <w:p w:rsidR="00DE329C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5954" w:type="dxa"/>
          </w:tcPr>
          <w:p w:rsidR="00DE329C" w:rsidRPr="00FA6FFB" w:rsidRDefault="00DE329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Комната отдыха для педагогов</w:t>
            </w:r>
          </w:p>
        </w:tc>
        <w:tc>
          <w:tcPr>
            <w:tcW w:w="2942" w:type="dxa"/>
          </w:tcPr>
          <w:p w:rsidR="00DE329C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329C" w:rsidRPr="00FA6FFB" w:rsidTr="00232C62">
        <w:tc>
          <w:tcPr>
            <w:tcW w:w="675" w:type="dxa"/>
          </w:tcPr>
          <w:p w:rsidR="00DE329C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5954" w:type="dxa"/>
          </w:tcPr>
          <w:p w:rsidR="00DE329C" w:rsidRPr="00FA6FFB" w:rsidRDefault="00DE329C" w:rsidP="001068FC">
            <w:pPr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Зал динамической разгрузки (зона отдыха) для учащихся начальных классов</w:t>
            </w:r>
          </w:p>
        </w:tc>
        <w:tc>
          <w:tcPr>
            <w:tcW w:w="2942" w:type="dxa"/>
          </w:tcPr>
          <w:p w:rsidR="00DE329C" w:rsidRPr="00FA6FFB" w:rsidRDefault="00DE329C" w:rsidP="00796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FF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E329C" w:rsidRPr="00FA6FFB" w:rsidRDefault="00DE329C" w:rsidP="0041651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E329C" w:rsidRPr="00FA6FFB" w:rsidSect="004165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8FC"/>
    <w:rsid w:val="000D6472"/>
    <w:rsid w:val="001068FC"/>
    <w:rsid w:val="00161302"/>
    <w:rsid w:val="00232C62"/>
    <w:rsid w:val="002C6A02"/>
    <w:rsid w:val="003A744D"/>
    <w:rsid w:val="00416513"/>
    <w:rsid w:val="00562329"/>
    <w:rsid w:val="006A35A9"/>
    <w:rsid w:val="006C5614"/>
    <w:rsid w:val="00750270"/>
    <w:rsid w:val="008A76FA"/>
    <w:rsid w:val="009409CA"/>
    <w:rsid w:val="009567A6"/>
    <w:rsid w:val="009B7398"/>
    <w:rsid w:val="00AE536F"/>
    <w:rsid w:val="00B00A32"/>
    <w:rsid w:val="00DE329C"/>
    <w:rsid w:val="00E024A2"/>
    <w:rsid w:val="00EF744B"/>
    <w:rsid w:val="00F5719A"/>
    <w:rsid w:val="00FA397D"/>
    <w:rsid w:val="00FA6FFB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3BCF-ABE1-4FFD-BEF2-C83DC7BD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ADMIN</cp:lastModifiedBy>
  <cp:revision>2</cp:revision>
  <cp:lastPrinted>2012-03-13T02:29:00Z</cp:lastPrinted>
  <dcterms:created xsi:type="dcterms:W3CDTF">2019-11-06T04:39:00Z</dcterms:created>
  <dcterms:modified xsi:type="dcterms:W3CDTF">2019-11-06T04:39:00Z</dcterms:modified>
</cp:coreProperties>
</file>