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5" w:rsidRPr="00F12CE9" w:rsidRDefault="00073815" w:rsidP="009A4385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города Москвы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9D30C5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Кравченко Лариса Николаевна</w:t>
      </w:r>
    </w:p>
    <w:p w:rsidR="00C41D17" w:rsidRPr="00C41D17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CE9">
        <w:rPr>
          <w:rFonts w:ascii="Times New Roman" w:hAnsi="Times New Roman" w:cs="Times New Roman"/>
          <w:i/>
          <w:sz w:val="28"/>
          <w:szCs w:val="28"/>
        </w:rPr>
        <w:t>МБОУ «Красногвардейская гимназия»,</w:t>
      </w:r>
    </w:p>
    <w:p w:rsidR="00073815" w:rsidRPr="0002580E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CE9">
        <w:rPr>
          <w:rFonts w:ascii="Times New Roman" w:hAnsi="Times New Roman" w:cs="Times New Roman"/>
          <w:i/>
          <w:sz w:val="28"/>
          <w:szCs w:val="28"/>
        </w:rPr>
        <w:t xml:space="preserve"> Красногвардейс</w:t>
      </w:r>
      <w:r w:rsidR="00C41D17">
        <w:rPr>
          <w:rFonts w:ascii="Times New Roman" w:hAnsi="Times New Roman" w:cs="Times New Roman"/>
          <w:i/>
          <w:sz w:val="28"/>
          <w:szCs w:val="28"/>
        </w:rPr>
        <w:t>кий район, Оренбургская область</w:t>
      </w:r>
    </w:p>
    <w:p w:rsidR="00C12F6A" w:rsidRPr="00F12CE9" w:rsidRDefault="00C12F6A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F6A" w:rsidRPr="00F12CE9" w:rsidRDefault="00C12F6A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073815" w:rsidRPr="00B957E0" w:rsidRDefault="005B5476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17" w:rsidRPr="00B957E0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 w:rsidR="00032A01" w:rsidRPr="00B957E0">
        <w:rPr>
          <w:rFonts w:ascii="Times New Roman" w:hAnsi="Times New Roman" w:cs="Times New Roman"/>
          <w:i/>
          <w:sz w:val="28"/>
          <w:szCs w:val="28"/>
        </w:rPr>
        <w:t xml:space="preserve"> по географии для </w:t>
      </w:r>
      <w:r w:rsidR="00782A5A" w:rsidRPr="00B957E0">
        <w:rPr>
          <w:rFonts w:ascii="Times New Roman" w:hAnsi="Times New Roman" w:cs="Times New Roman"/>
          <w:i/>
          <w:sz w:val="28"/>
          <w:szCs w:val="28"/>
        </w:rPr>
        <w:t xml:space="preserve">слабовидящего </w:t>
      </w:r>
      <w:r w:rsidR="00032A01" w:rsidRPr="00B957E0">
        <w:rPr>
          <w:rFonts w:ascii="Times New Roman" w:hAnsi="Times New Roman" w:cs="Times New Roman"/>
          <w:i/>
          <w:sz w:val="28"/>
          <w:szCs w:val="28"/>
        </w:rPr>
        <w:t>обучающегося 5 класса</w:t>
      </w:r>
      <w:r w:rsidR="00782A5A" w:rsidRPr="00B95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7E0">
        <w:rPr>
          <w:rFonts w:ascii="Times New Roman" w:hAnsi="Times New Roman" w:cs="Times New Roman"/>
          <w:i/>
          <w:sz w:val="28"/>
          <w:szCs w:val="28"/>
        </w:rPr>
        <w:t xml:space="preserve"> как часть адаптированной общеобразовательной программы</w:t>
      </w:r>
      <w:r w:rsidR="008B440F" w:rsidRPr="00B957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CE9">
        <w:rPr>
          <w:rFonts w:ascii="Times New Roman" w:hAnsi="Times New Roman" w:cs="Times New Roman"/>
          <w:i/>
          <w:sz w:val="28"/>
          <w:szCs w:val="28"/>
        </w:rPr>
        <w:t>по программе повышения квалификации для педагогов</w:t>
      </w:r>
      <w:r w:rsidR="00E44D9D">
        <w:rPr>
          <w:rFonts w:ascii="Times New Roman" w:hAnsi="Times New Roman" w:cs="Times New Roman"/>
          <w:i/>
          <w:sz w:val="28"/>
          <w:szCs w:val="28"/>
        </w:rPr>
        <w:t>, учителей – предметников,</w:t>
      </w:r>
      <w:r w:rsidR="00655388">
        <w:rPr>
          <w:rFonts w:ascii="Times New Roman" w:hAnsi="Times New Roman" w:cs="Times New Roman"/>
          <w:i/>
          <w:sz w:val="28"/>
          <w:szCs w:val="28"/>
        </w:rPr>
        <w:t xml:space="preserve"> классных руководителей</w:t>
      </w:r>
      <w:r w:rsidRPr="00F12CE9">
        <w:rPr>
          <w:rFonts w:ascii="Times New Roman" w:hAnsi="Times New Roman" w:cs="Times New Roman"/>
          <w:i/>
          <w:sz w:val="28"/>
          <w:szCs w:val="28"/>
        </w:rPr>
        <w:t>, реализуемой в рамках обучающих мероприятий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CE9">
        <w:rPr>
          <w:rFonts w:ascii="Times New Roman" w:hAnsi="Times New Roman" w:cs="Times New Roman"/>
          <w:i/>
          <w:sz w:val="28"/>
          <w:szCs w:val="28"/>
        </w:rPr>
        <w:t>Государственной программы «Доступная среда»</w:t>
      </w: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15" w:rsidRPr="00F12CE9" w:rsidRDefault="00073815" w:rsidP="00B8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2014 год</w:t>
      </w:r>
    </w:p>
    <w:p w:rsidR="009A4385" w:rsidRPr="00F12CE9" w:rsidRDefault="00073815" w:rsidP="009A4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054253"/>
        <w:docPartObj>
          <w:docPartGallery w:val="Table of Contents"/>
          <w:docPartUnique/>
        </w:docPartObj>
      </w:sdtPr>
      <w:sdtContent>
        <w:p w:rsidR="009A4385" w:rsidRPr="009A4385" w:rsidRDefault="009A4385" w:rsidP="009A4385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9A438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43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A4385" w:rsidRPr="009A43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A43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2508738" w:history="1">
            <w:r w:rsidR="009A4385" w:rsidRPr="009A4385">
              <w:rPr>
                <w:rStyle w:val="a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_Toc402508738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39" w:history="1">
            <w:r w:rsidR="006F4E63">
              <w:rPr>
                <w:rStyle w:val="a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Глава 1. Теоретические основы обучения детей с ОВЗ</w:t>
            </w:r>
            <w:r w:rsidR="009A4385" w:rsidRPr="009A4385">
              <w:rPr>
                <w:rStyle w:val="a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_Toc402508739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0" w:history="1">
            <w:r w:rsidR="009A4385" w:rsidRPr="009A4385">
              <w:rPr>
                <w:rStyle w:val="a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 w:themeFill="background1"/>
              </w:rPr>
              <w:t xml:space="preserve"> Характеристика особых образовательных потребностей слабовидящего обучающегося</w:t>
            </w:r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_Toc402508740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1" w:history="1">
            <w:r w:rsidR="009A4385" w:rsidRPr="009A4385">
              <w:rPr>
                <w:rStyle w:val="a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1.2 Психологические особенности  слабовидящих  детей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_Toc402508741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2" w:history="1">
            <w:r w:rsidR="001E538F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2.Опыт адаптации рабочей программы по географии для слабовидящего обучающегося</w:t>
            </w:r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_Toc402508742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3" w:history="1"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Педагогическая характеристика слабовидящего учащегося 5 класса     (Александра К.)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_Toc402508743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4" w:history="1"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Аспекты реализации индивидуальной программы слабовидящего обучающегося. Специальные образовательные условия.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_Toc402508744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5" w:history="1"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_Toc402508745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508746" w:history="1">
            <w:r w:rsidR="009A4385" w:rsidRPr="009A4385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_Toc402508746 \h </w:instrTex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385"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9A4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385" w:rsidRPr="009A4385" w:rsidRDefault="008E16C0" w:rsidP="009A43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A438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12F6A" w:rsidRPr="00F12CE9" w:rsidRDefault="009A4385" w:rsidP="009A4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6A" w:rsidRPr="00F12CE9" w:rsidRDefault="00C12F6A" w:rsidP="0067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67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67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67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F12CE9" w:rsidRDefault="00C12F6A" w:rsidP="00575D6E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6A" w:rsidRPr="00B957E0" w:rsidRDefault="00C12F6A" w:rsidP="0067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E7" w:rsidRPr="009A4385" w:rsidRDefault="009B1FB3" w:rsidP="009A4385">
      <w:pPr>
        <w:pStyle w:val="1"/>
        <w:spacing w:line="360" w:lineRule="auto"/>
        <w:jc w:val="center"/>
        <w:rPr>
          <w:color w:val="auto"/>
        </w:rPr>
      </w:pPr>
      <w:bookmarkStart w:id="0" w:name="_Toc402508738"/>
      <w:r w:rsidRPr="009A4385">
        <w:rPr>
          <w:rFonts w:eastAsia="Times New Roman"/>
          <w:color w:val="auto"/>
        </w:rPr>
        <w:t>Введение</w:t>
      </w:r>
      <w:bookmarkEnd w:id="0"/>
    </w:p>
    <w:p w:rsidR="009A3DE7" w:rsidRDefault="009A3DE7" w:rsidP="009A438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Вступление в силу нового закона «Об Образовании в Российской Федерации» требует введения в деятельность общеобразовательного учреждения</w:t>
      </w:r>
      <w:r w:rsidR="00472343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(работающего с обучающимися с ограниченными возможностями здоровья)</w:t>
      </w:r>
      <w:r w:rsidR="00472343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нового направления -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разработку адаптированной образовательной программы.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9A3DE7" w:rsidRPr="00F50D9D" w:rsidRDefault="009A3DE7" w:rsidP="009A4385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выпускной квалификационной работе я представлю </w:t>
      </w:r>
    </w:p>
    <w:p w:rsidR="009A3DE7" w:rsidRDefault="009A3DE7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ад</w:t>
      </w:r>
      <w:r w:rsidRPr="00F50D9D">
        <w:rPr>
          <w:rFonts w:ascii="Times New Roman" w:hAnsi="Times New Roman" w:cs="Times New Roman"/>
          <w:sz w:val="28"/>
          <w:szCs w:val="28"/>
        </w:rPr>
        <w:t>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0D9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0D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D9D">
        <w:rPr>
          <w:rFonts w:ascii="Times New Roman" w:hAnsi="Times New Roman" w:cs="Times New Roman"/>
          <w:sz w:val="28"/>
          <w:szCs w:val="28"/>
        </w:rPr>
        <w:t xml:space="preserve"> </w:t>
      </w:r>
      <w:r w:rsidR="00E46073">
        <w:rPr>
          <w:rFonts w:ascii="Times New Roman" w:hAnsi="Times New Roman" w:cs="Times New Roman"/>
          <w:sz w:val="28"/>
          <w:szCs w:val="28"/>
        </w:rPr>
        <w:t>по географии</w:t>
      </w:r>
      <w:r w:rsidR="00D02BCD">
        <w:rPr>
          <w:rFonts w:ascii="Times New Roman" w:hAnsi="Times New Roman" w:cs="Times New Roman"/>
          <w:sz w:val="28"/>
          <w:szCs w:val="28"/>
        </w:rPr>
        <w:t xml:space="preserve"> для </w:t>
      </w:r>
      <w:r w:rsidR="00BE1E44">
        <w:rPr>
          <w:rFonts w:ascii="Times New Roman" w:hAnsi="Times New Roman" w:cs="Times New Roman"/>
          <w:sz w:val="28"/>
          <w:szCs w:val="28"/>
        </w:rPr>
        <w:t xml:space="preserve">ребенка с ослабленным зрением, </w:t>
      </w:r>
      <w:r w:rsidR="00E46073">
        <w:rPr>
          <w:rFonts w:ascii="Times New Roman" w:hAnsi="Times New Roman" w:cs="Times New Roman"/>
          <w:sz w:val="28"/>
          <w:szCs w:val="28"/>
        </w:rPr>
        <w:t xml:space="preserve"> </w:t>
      </w:r>
      <w:r w:rsidRPr="00F50D9D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E46073">
        <w:rPr>
          <w:rFonts w:ascii="Times New Roman" w:hAnsi="Times New Roman" w:cs="Times New Roman"/>
          <w:sz w:val="28"/>
          <w:szCs w:val="28"/>
        </w:rPr>
        <w:t>истику</w:t>
      </w:r>
      <w:r w:rsidRPr="00F50D9D">
        <w:rPr>
          <w:rFonts w:ascii="Times New Roman" w:hAnsi="Times New Roman" w:cs="Times New Roman"/>
          <w:sz w:val="28"/>
          <w:szCs w:val="28"/>
        </w:rPr>
        <w:t xml:space="preserve"> и</w:t>
      </w:r>
      <w:r w:rsidR="00E46073">
        <w:rPr>
          <w:rFonts w:ascii="Times New Roman" w:hAnsi="Times New Roman" w:cs="Times New Roman"/>
          <w:sz w:val="28"/>
          <w:szCs w:val="28"/>
        </w:rPr>
        <w:t>меющихся достижений и проблем</w:t>
      </w:r>
      <w:r w:rsidRPr="00F50D9D">
        <w:rPr>
          <w:rFonts w:ascii="Times New Roman" w:hAnsi="Times New Roman" w:cs="Times New Roman"/>
          <w:sz w:val="28"/>
          <w:szCs w:val="28"/>
        </w:rPr>
        <w:t>,</w:t>
      </w:r>
      <w:r w:rsidR="00E46073">
        <w:rPr>
          <w:rFonts w:ascii="Times New Roman" w:hAnsi="Times New Roman" w:cs="Times New Roman"/>
          <w:sz w:val="28"/>
          <w:szCs w:val="28"/>
        </w:rPr>
        <w:t xml:space="preserve"> которые возникают при обучении</w:t>
      </w:r>
      <w:r w:rsidR="00472343">
        <w:rPr>
          <w:rFonts w:ascii="Times New Roman" w:hAnsi="Times New Roman" w:cs="Times New Roman"/>
          <w:sz w:val="28"/>
          <w:szCs w:val="28"/>
        </w:rPr>
        <w:t xml:space="preserve"> слабовидящего ребенка</w:t>
      </w:r>
      <w:r w:rsidR="00E4607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F50D9D">
        <w:rPr>
          <w:rFonts w:ascii="Times New Roman" w:hAnsi="Times New Roman" w:cs="Times New Roman"/>
          <w:sz w:val="28"/>
          <w:szCs w:val="28"/>
        </w:rPr>
        <w:t xml:space="preserve"> основные тенденции, главные цели, задачи и направления обучения, воспитания, развития обучающихся, 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869" w:rsidRDefault="009A3DE7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0D9D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D02BCD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F50D9D">
        <w:rPr>
          <w:rFonts w:ascii="Times New Roman" w:hAnsi="Times New Roman" w:cs="Times New Roman"/>
          <w:sz w:val="28"/>
          <w:szCs w:val="28"/>
        </w:rPr>
        <w:t>прогр</w:t>
      </w:r>
      <w:r w:rsidR="00D02BCD">
        <w:rPr>
          <w:rFonts w:ascii="Times New Roman" w:hAnsi="Times New Roman" w:cs="Times New Roman"/>
          <w:sz w:val="28"/>
          <w:szCs w:val="28"/>
        </w:rPr>
        <w:t xml:space="preserve">аммы </w:t>
      </w:r>
      <w:r w:rsidRPr="00F50D9D">
        <w:rPr>
          <w:rFonts w:ascii="Times New Roman" w:hAnsi="Times New Roman" w:cs="Times New Roman"/>
          <w:sz w:val="28"/>
          <w:szCs w:val="28"/>
        </w:rPr>
        <w:t>обучение, воспитание, разви</w:t>
      </w:r>
      <w:r w:rsidR="00D02BCD">
        <w:rPr>
          <w:rFonts w:ascii="Times New Roman" w:hAnsi="Times New Roman" w:cs="Times New Roman"/>
          <w:sz w:val="28"/>
          <w:szCs w:val="28"/>
        </w:rPr>
        <w:t xml:space="preserve">тие и коррекция здоровья </w:t>
      </w:r>
      <w:r w:rsidRPr="00F50D9D">
        <w:rPr>
          <w:rFonts w:ascii="Times New Roman" w:hAnsi="Times New Roman" w:cs="Times New Roman"/>
          <w:sz w:val="28"/>
          <w:szCs w:val="28"/>
        </w:rPr>
        <w:t xml:space="preserve"> ребёнка с ОВЗ в условиях </w:t>
      </w:r>
      <w:r w:rsidR="00BE1E44">
        <w:rPr>
          <w:rFonts w:ascii="Times New Roman" w:hAnsi="Times New Roman" w:cs="Times New Roman"/>
          <w:sz w:val="28"/>
          <w:szCs w:val="28"/>
        </w:rPr>
        <w:t xml:space="preserve">классного коллектива </w:t>
      </w:r>
      <w:r w:rsidRPr="00F50D9D">
        <w:rPr>
          <w:rFonts w:ascii="Times New Roman" w:hAnsi="Times New Roman" w:cs="Times New Roman"/>
          <w:sz w:val="28"/>
          <w:szCs w:val="28"/>
        </w:rPr>
        <w:t>общеобразовательной школы осуществляется на основе личн</w:t>
      </w:r>
      <w:r w:rsidR="00BE1E44">
        <w:rPr>
          <w:rFonts w:ascii="Times New Roman" w:hAnsi="Times New Roman" w:cs="Times New Roman"/>
          <w:sz w:val="28"/>
          <w:szCs w:val="28"/>
        </w:rPr>
        <w:t>остно</w:t>
      </w:r>
      <w:r w:rsidR="00262D80">
        <w:rPr>
          <w:rFonts w:ascii="Times New Roman" w:hAnsi="Times New Roman" w:cs="Times New Roman"/>
          <w:sz w:val="28"/>
          <w:szCs w:val="28"/>
        </w:rPr>
        <w:t xml:space="preserve"> </w:t>
      </w:r>
      <w:r w:rsidR="00BE1E44">
        <w:rPr>
          <w:rFonts w:ascii="Times New Roman" w:hAnsi="Times New Roman" w:cs="Times New Roman"/>
          <w:sz w:val="28"/>
          <w:szCs w:val="28"/>
        </w:rPr>
        <w:t>-</w:t>
      </w:r>
      <w:r w:rsidR="00262D80">
        <w:rPr>
          <w:rFonts w:ascii="Times New Roman" w:hAnsi="Times New Roman" w:cs="Times New Roman"/>
          <w:sz w:val="28"/>
          <w:szCs w:val="28"/>
        </w:rPr>
        <w:t xml:space="preserve"> </w:t>
      </w:r>
      <w:r w:rsidR="00BE1E44">
        <w:rPr>
          <w:rFonts w:ascii="Times New Roman" w:hAnsi="Times New Roman" w:cs="Times New Roman"/>
          <w:sz w:val="28"/>
          <w:szCs w:val="28"/>
        </w:rPr>
        <w:t>ориентированного подхода</w:t>
      </w:r>
      <w:r w:rsidR="00262D80">
        <w:rPr>
          <w:rFonts w:ascii="Times New Roman" w:hAnsi="Times New Roman" w:cs="Times New Roman"/>
          <w:sz w:val="28"/>
          <w:szCs w:val="28"/>
        </w:rPr>
        <w:t>, как</w:t>
      </w:r>
      <w:r w:rsidR="00BE1E4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62D80">
        <w:rPr>
          <w:rFonts w:ascii="Times New Roman" w:hAnsi="Times New Roman" w:cs="Times New Roman"/>
          <w:sz w:val="28"/>
          <w:szCs w:val="28"/>
        </w:rPr>
        <w:t xml:space="preserve"> - </w:t>
      </w:r>
      <w:r w:rsidR="00BE1E44">
        <w:rPr>
          <w:rFonts w:ascii="Times New Roman" w:hAnsi="Times New Roman" w:cs="Times New Roman"/>
          <w:sz w:val="28"/>
          <w:szCs w:val="28"/>
        </w:rPr>
        <w:t xml:space="preserve">предметника </w:t>
      </w:r>
      <w:r w:rsidR="00262D80">
        <w:rPr>
          <w:rFonts w:ascii="Times New Roman" w:hAnsi="Times New Roman" w:cs="Times New Roman"/>
          <w:sz w:val="28"/>
          <w:szCs w:val="28"/>
        </w:rPr>
        <w:t>так и</w:t>
      </w:r>
      <w:r w:rsidRPr="00F50D9D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BE1E44">
        <w:rPr>
          <w:rFonts w:ascii="Times New Roman" w:hAnsi="Times New Roman" w:cs="Times New Roman"/>
          <w:sz w:val="28"/>
          <w:szCs w:val="28"/>
        </w:rPr>
        <w:t>ости педагогического коллектива в целом.</w:t>
      </w:r>
      <w:r w:rsidR="001A2869">
        <w:rPr>
          <w:rFonts w:ascii="Times New Roman" w:hAnsi="Times New Roman" w:cs="Times New Roman"/>
          <w:sz w:val="28"/>
          <w:szCs w:val="28"/>
        </w:rPr>
        <w:t xml:space="preserve"> </w:t>
      </w:r>
      <w:r w:rsidRPr="00F50D9D">
        <w:rPr>
          <w:rFonts w:ascii="Times New Roman" w:hAnsi="Times New Roman" w:cs="Times New Roman"/>
          <w:sz w:val="28"/>
          <w:szCs w:val="28"/>
        </w:rPr>
        <w:t xml:space="preserve"> </w:t>
      </w:r>
      <w:r w:rsidR="001A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0E" w:rsidRDefault="001A2869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DE7" w:rsidRPr="00F72A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Актуальность </w:t>
      </w:r>
      <w:r w:rsidR="009A3DE7" w:rsidRPr="008B440F">
        <w:rPr>
          <w:rFonts w:ascii="Times New Roman" w:hAnsi="Times New Roman" w:cs="Times New Roman"/>
          <w:bCs/>
          <w:sz w:val="28"/>
          <w:szCs w:val="28"/>
        </w:rPr>
        <w:t>введения адаптированной программы</w:t>
      </w:r>
      <w:r w:rsidR="00211EA5" w:rsidRPr="008B440F"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ее реализация </w:t>
      </w:r>
      <w:r w:rsidR="00211EA5">
        <w:rPr>
          <w:rFonts w:ascii="Times New Roman" w:hAnsi="Times New Roman" w:cs="Times New Roman"/>
          <w:sz w:val="28"/>
          <w:szCs w:val="28"/>
        </w:rPr>
        <w:t xml:space="preserve"> </w:t>
      </w:r>
      <w:r w:rsidR="00211EA5" w:rsidRPr="00F50D9D">
        <w:rPr>
          <w:rFonts w:ascii="Times New Roman" w:hAnsi="Times New Roman" w:cs="Times New Roman"/>
          <w:sz w:val="28"/>
          <w:szCs w:val="28"/>
        </w:rPr>
        <w:t>на</w:t>
      </w:r>
      <w:r w:rsidR="00211EA5">
        <w:rPr>
          <w:rFonts w:ascii="Times New Roman" w:hAnsi="Times New Roman" w:cs="Times New Roman"/>
          <w:sz w:val="28"/>
          <w:szCs w:val="28"/>
        </w:rPr>
        <w:t>правлена</w:t>
      </w:r>
      <w:r w:rsidR="00211EA5" w:rsidRPr="00F50D9D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9A3DE7" w:rsidRPr="0002580E" w:rsidRDefault="00C159F1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Verdana" w:hAnsi="Verdana"/>
          <w:sz w:val="21"/>
          <w:szCs w:val="21"/>
          <w:shd w:val="clear" w:color="auto" w:fill="FFFFFF"/>
        </w:rPr>
        <w:t xml:space="preserve">     </w:t>
      </w:r>
      <w:r w:rsidRPr="00C159F1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Биологическое неблагополучие ребенка,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ребенка позволяет предотвращать или смягчать эти вторичные по своему характеру нарушения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</w:t>
      </w:r>
      <w:r w:rsidR="0002580E" w:rsidRPr="00025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рушение пространственной ориентировки, искаженные представления о мире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02580E" w:rsidRPr="0002580E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вероятным, но необязательным следствием слепоты. Таким образом, уровень психического развития пришедшего в школу ребенка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</w:t>
      </w:r>
      <w:r w:rsidR="0002580E" w:rsidRPr="000258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3DE7" w:rsidRPr="00F72A72" w:rsidRDefault="009A3DE7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A72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и Законом «Об образовании» эти дети имеют равные со всеми права на образование. </w:t>
      </w:r>
    </w:p>
    <w:p w:rsidR="009A3DE7" w:rsidRPr="00F72A72" w:rsidRDefault="009A3DE7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A72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9A3DE7" w:rsidRPr="00F72A72" w:rsidRDefault="009A3DE7" w:rsidP="009A438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A7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организация инклюзивного образования </w:t>
      </w:r>
      <w:r w:rsidR="00BA2DB4">
        <w:rPr>
          <w:rFonts w:ascii="Times New Roman" w:hAnsi="Times New Roman" w:cs="Times New Roman"/>
          <w:color w:val="auto"/>
          <w:sz w:val="28"/>
          <w:szCs w:val="28"/>
        </w:rPr>
        <w:t xml:space="preserve">и в классе и </w:t>
      </w:r>
      <w:r w:rsidRPr="00F72A72">
        <w:rPr>
          <w:rFonts w:ascii="Times New Roman" w:hAnsi="Times New Roman" w:cs="Times New Roman"/>
          <w:color w:val="auto"/>
          <w:sz w:val="28"/>
          <w:szCs w:val="28"/>
        </w:rPr>
        <w:t xml:space="preserve">в школе </w:t>
      </w:r>
      <w:r w:rsidR="00BA2DB4">
        <w:rPr>
          <w:rFonts w:ascii="Times New Roman" w:hAnsi="Times New Roman" w:cs="Times New Roman"/>
          <w:color w:val="auto"/>
          <w:sz w:val="28"/>
          <w:szCs w:val="28"/>
        </w:rPr>
        <w:t xml:space="preserve">в целом </w:t>
      </w:r>
      <w:r w:rsidRPr="00F72A72">
        <w:rPr>
          <w:rFonts w:ascii="Times New Roman" w:hAnsi="Times New Roman" w:cs="Times New Roman"/>
          <w:color w:val="auto"/>
          <w:sz w:val="28"/>
          <w:szCs w:val="28"/>
        </w:rPr>
        <w:t>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</w:t>
      </w:r>
      <w:r w:rsidR="00487837">
        <w:rPr>
          <w:rFonts w:ascii="Times New Roman" w:hAnsi="Times New Roman" w:cs="Times New Roman"/>
          <w:color w:val="auto"/>
          <w:sz w:val="28"/>
          <w:szCs w:val="28"/>
        </w:rPr>
        <w:t>сти педагога – предметника:</w:t>
      </w:r>
    </w:p>
    <w:p w:rsidR="00585E7F" w:rsidRDefault="009A3DE7" w:rsidP="009A4385">
      <w:pPr>
        <w:pStyle w:val="Default"/>
        <w:spacing w:after="17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A72">
        <w:rPr>
          <w:rFonts w:ascii="Times New Roman" w:hAnsi="Times New Roman" w:cs="Times New Roman"/>
          <w:color w:val="auto"/>
          <w:sz w:val="28"/>
          <w:szCs w:val="28"/>
        </w:rPr>
        <w:t>осуществление обучения и воспитания личности, способной адаптироваться к социуму и найти свое место в жизни; сознающ</w:t>
      </w:r>
      <w:r w:rsidR="00585E7F">
        <w:rPr>
          <w:rFonts w:ascii="Times New Roman" w:hAnsi="Times New Roman" w:cs="Times New Roman"/>
          <w:color w:val="auto"/>
          <w:sz w:val="28"/>
          <w:szCs w:val="28"/>
        </w:rPr>
        <w:t>ей ответственность перед семьей</w:t>
      </w:r>
      <w:r w:rsidRPr="00F72A72">
        <w:rPr>
          <w:rFonts w:ascii="Times New Roman" w:hAnsi="Times New Roman" w:cs="Times New Roman"/>
          <w:color w:val="auto"/>
          <w:sz w:val="28"/>
          <w:szCs w:val="28"/>
        </w:rPr>
        <w:t xml:space="preserve"> обществом и государством, уважающей</w:t>
      </w:r>
      <w:r w:rsidR="00585E7F">
        <w:rPr>
          <w:rFonts w:ascii="Times New Roman" w:hAnsi="Times New Roman" w:cs="Times New Roman"/>
          <w:color w:val="auto"/>
          <w:sz w:val="28"/>
          <w:szCs w:val="28"/>
        </w:rPr>
        <w:t xml:space="preserve"> права, свободы других граждан.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C12F6A" w:rsidRPr="00F12CE9" w:rsidRDefault="00D34115" w:rsidP="009A4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   </w:t>
      </w:r>
      <w:r w:rsidR="009A3DE7">
        <w:rPr>
          <w:rFonts w:ascii="Times New Roman" w:hAnsi="Times New Roman" w:cs="Times New Roman"/>
          <w:sz w:val="28"/>
          <w:szCs w:val="28"/>
        </w:rPr>
        <w:t xml:space="preserve">   </w:t>
      </w:r>
      <w:r w:rsidR="00C12F6A" w:rsidRPr="00F12CE9">
        <w:rPr>
          <w:rFonts w:ascii="Times New Roman" w:hAnsi="Times New Roman" w:cs="Times New Roman"/>
          <w:sz w:val="28"/>
          <w:szCs w:val="28"/>
        </w:rPr>
        <w:t>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996074" w:rsidRPr="00F12CE9" w:rsidRDefault="00996074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4115" w:rsidRPr="00F12CE9">
        <w:rPr>
          <w:rFonts w:ascii="Times New Roman" w:eastAsia="Times New Roman" w:hAnsi="Times New Roman" w:cs="Times New Roman"/>
          <w:sz w:val="28"/>
          <w:szCs w:val="28"/>
        </w:rPr>
        <w:t xml:space="preserve">В МБОУ «Красногвардейская гимназия» обучаются 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>слабовидящие дети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6074" w:rsidRPr="00F12CE9" w:rsidRDefault="00996074" w:rsidP="009A4385">
      <w:pPr>
        <w:pStyle w:val="a3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2012-2013 учебный год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996074" w:rsidRPr="00F12CE9" w:rsidRDefault="00996074" w:rsidP="009A4385">
      <w:pPr>
        <w:pStyle w:val="a3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2013-2014 учебный год –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996074" w:rsidRPr="00F12CE9" w:rsidRDefault="00996074" w:rsidP="009A4385">
      <w:pPr>
        <w:pStyle w:val="a3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2014-2015 учебный год – 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213731" w:rsidRPr="00F12CE9" w:rsidRDefault="00C44903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6074" w:rsidRPr="00F12C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  ОУ Красногвардейского</w:t>
      </w:r>
      <w:r w:rsidR="00996074" w:rsidRPr="00F12CE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96074" w:rsidRPr="00F12CE9">
        <w:rPr>
          <w:rFonts w:ascii="Times New Roman" w:eastAsia="Times New Roman" w:hAnsi="Times New Roman" w:cs="Times New Roman"/>
          <w:sz w:val="28"/>
          <w:szCs w:val="28"/>
        </w:rPr>
        <w:t xml:space="preserve"> обучается 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</w:t>
      </w:r>
      <w:r w:rsidR="00996074" w:rsidRPr="00F12CE9">
        <w:rPr>
          <w:rFonts w:ascii="Times New Roman" w:eastAsia="Times New Roman" w:hAnsi="Times New Roman" w:cs="Times New Roman"/>
          <w:sz w:val="28"/>
          <w:szCs w:val="28"/>
        </w:rPr>
        <w:t xml:space="preserve"> учащ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>ихся.</w:t>
      </w:r>
      <w:r w:rsidR="002414A7" w:rsidRPr="00F12CE9">
        <w:rPr>
          <w:rFonts w:ascii="Times New Roman" w:eastAsia="Times New Roman" w:hAnsi="Times New Roman" w:cs="Times New Roman"/>
          <w:sz w:val="28"/>
          <w:szCs w:val="28"/>
        </w:rPr>
        <w:t xml:space="preserve">   Поэтому инклюзивное образование для</w:t>
      </w:r>
      <w:r w:rsidR="006400B4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</w:t>
      </w:r>
      <w:r w:rsidR="002414A7" w:rsidRPr="00F1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2414A7" w:rsidRPr="00F12CE9">
        <w:rPr>
          <w:rFonts w:ascii="Times New Roman" w:eastAsia="Times New Roman" w:hAnsi="Times New Roman" w:cs="Times New Roman"/>
          <w:sz w:val="28"/>
          <w:szCs w:val="28"/>
        </w:rPr>
        <w:t>актуально для меня и моих коллег</w:t>
      </w:r>
      <w:r w:rsidR="00213731" w:rsidRPr="00F12CE9">
        <w:rPr>
          <w:rFonts w:ascii="Times New Roman" w:eastAsia="Times New Roman" w:hAnsi="Times New Roman" w:cs="Times New Roman"/>
          <w:sz w:val="28"/>
          <w:szCs w:val="28"/>
        </w:rPr>
        <w:t xml:space="preserve">. Создание условий 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>слабовидящим</w:t>
      </w:r>
      <w:r w:rsidR="007E7E7B" w:rsidRPr="00F1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213731" w:rsidRPr="00F12CE9">
        <w:rPr>
          <w:rFonts w:ascii="Times New Roman" w:eastAsia="Times New Roman" w:hAnsi="Times New Roman" w:cs="Times New Roman"/>
          <w:sz w:val="28"/>
          <w:szCs w:val="28"/>
        </w:rPr>
        <w:t>для обучения в массовых классах общеобразовательных школ</w:t>
      </w:r>
      <w:r w:rsidR="00213731" w:rsidRPr="00F12CE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7E7E7B">
        <w:rPr>
          <w:rFonts w:ascii="Times New Roman" w:eastAsia="Times New Roman" w:hAnsi="Times New Roman" w:cs="Times New Roman"/>
          <w:color w:val="2C2B2B"/>
          <w:sz w:val="28"/>
          <w:szCs w:val="28"/>
        </w:rPr>
        <w:t>способствует эффективной социализации детей данной категории.</w:t>
      </w:r>
      <w:r w:rsidR="00213731" w:rsidRPr="00F12CE9">
        <w:rPr>
          <w:rFonts w:ascii="Times New Roman" w:eastAsia="Times New Roman" w:hAnsi="Times New Roman" w:cs="Times New Roman"/>
          <w:sz w:val="28"/>
          <w:szCs w:val="28"/>
        </w:rPr>
        <w:br/>
      </w:r>
      <w:r w:rsidR="00213731" w:rsidRPr="00F12CE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B1FB3" w:rsidRPr="00F12C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B1FB3" w:rsidRPr="00F1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31" w:rsidRPr="00F12CE9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7E7E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7E7B">
        <w:rPr>
          <w:rFonts w:ascii="Times New Roman" w:hAnsi="Times New Roman" w:cs="Times New Roman"/>
          <w:sz w:val="28"/>
          <w:szCs w:val="28"/>
        </w:rPr>
        <w:t>абочей программы по географии для слабовидящего обучающегося 5 класса как част</w:t>
      </w:r>
      <w:r w:rsidR="00B620F6">
        <w:rPr>
          <w:rFonts w:ascii="Times New Roman" w:hAnsi="Times New Roman" w:cs="Times New Roman"/>
          <w:sz w:val="28"/>
          <w:szCs w:val="28"/>
        </w:rPr>
        <w:t>и</w:t>
      </w:r>
      <w:r w:rsidR="007E7E7B">
        <w:rPr>
          <w:rFonts w:ascii="Times New Roman" w:hAnsi="Times New Roman" w:cs="Times New Roman"/>
          <w:sz w:val="28"/>
          <w:szCs w:val="28"/>
        </w:rPr>
        <w:t xml:space="preserve"> адаптированной общеобразовательной программы</w:t>
      </w:r>
      <w:r w:rsidR="00B620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7E2" w:rsidRPr="00F12CE9">
        <w:rPr>
          <w:rFonts w:ascii="Times New Roman" w:eastAsia="Times New Roman" w:hAnsi="Times New Roman" w:cs="Times New Roman"/>
          <w:sz w:val="28"/>
          <w:szCs w:val="28"/>
        </w:rPr>
        <w:t xml:space="preserve"> (Александр </w:t>
      </w:r>
      <w:r w:rsidR="00B62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27E2" w:rsidRPr="00F12CE9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B927E2" w:rsidRPr="00F12CE9" w:rsidRDefault="00B927E2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0F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426028" w:rsidRPr="00F12CE9">
        <w:rPr>
          <w:rFonts w:ascii="Times New Roman" w:eastAsia="Times New Roman" w:hAnsi="Times New Roman" w:cs="Times New Roman"/>
          <w:sz w:val="28"/>
          <w:szCs w:val="28"/>
        </w:rPr>
        <w:br/>
      </w:r>
      <w:r w:rsidR="009B1FB3" w:rsidRPr="00F12C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751295">
        <w:rPr>
          <w:rFonts w:ascii="Times New Roman" w:eastAsia="Times New Roman" w:hAnsi="Times New Roman" w:cs="Times New Roman"/>
          <w:sz w:val="28"/>
          <w:szCs w:val="28"/>
        </w:rPr>
        <w:t xml:space="preserve">и проанализировать 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источники</w:t>
      </w:r>
      <w:r w:rsidR="00751295">
        <w:rPr>
          <w:rFonts w:ascii="Times New Roman" w:eastAsia="Times New Roman" w:hAnsi="Times New Roman" w:cs="Times New Roman"/>
          <w:sz w:val="28"/>
          <w:szCs w:val="28"/>
        </w:rPr>
        <w:t xml:space="preserve"> по проблеме обучения слабовидящего обучающегося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7E2" w:rsidRPr="00F12CE9" w:rsidRDefault="00B927E2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2. Разработать структуру индивидуальной программы </w:t>
      </w:r>
      <w:r w:rsidR="00B620F6">
        <w:rPr>
          <w:rFonts w:ascii="Times New Roman" w:eastAsia="Times New Roman" w:hAnsi="Times New Roman" w:cs="Times New Roman"/>
          <w:sz w:val="28"/>
          <w:szCs w:val="28"/>
        </w:rPr>
        <w:t>для слабовидящего обучающегося в 5 классе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95" w:rsidRDefault="00B927E2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1295" w:rsidRPr="00F12CE9">
        <w:rPr>
          <w:rFonts w:ascii="Times New Roman" w:eastAsia="Times New Roman" w:hAnsi="Times New Roman" w:cs="Times New Roman"/>
          <w:sz w:val="28"/>
          <w:szCs w:val="28"/>
        </w:rPr>
        <w:t xml:space="preserve">Подбор методов </w:t>
      </w:r>
      <w:r w:rsidR="00751295">
        <w:rPr>
          <w:rFonts w:ascii="Times New Roman" w:eastAsia="Times New Roman" w:hAnsi="Times New Roman" w:cs="Times New Roman"/>
          <w:sz w:val="28"/>
          <w:szCs w:val="28"/>
        </w:rPr>
        <w:t>обучения для слабовидящего обучающегося</w:t>
      </w:r>
    </w:p>
    <w:p w:rsidR="00B927E2" w:rsidRDefault="00751295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E2" w:rsidRPr="00F12CE9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="00665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E2" w:rsidRPr="00F12CE9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66507D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рабочей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 на основе основной общеобразовательной программы.</w:t>
      </w:r>
    </w:p>
    <w:p w:rsidR="00A30AB9" w:rsidRPr="00F12CE9" w:rsidRDefault="008D647B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   Построение индивидуального маршрута </w:t>
      </w:r>
      <w:r w:rsidR="00F04EF2" w:rsidRPr="00F12CE9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 w:rsidR="00B620F6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A30AB9" w:rsidRPr="00F12CE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способствует:</w:t>
      </w:r>
    </w:p>
    <w:p w:rsidR="00A30AB9" w:rsidRPr="00F12CE9" w:rsidRDefault="00A30AB9" w:rsidP="009A4385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повышению уровня общего</w:t>
      </w:r>
      <w:r w:rsidR="00B620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 ребёнка;</w:t>
      </w:r>
    </w:p>
    <w:p w:rsidR="00A30AB9" w:rsidRPr="00F12CE9" w:rsidRDefault="00A30AB9" w:rsidP="009A4385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социально-личностному развитию ребёнка и оказание ему необходимой педагогической помощи;</w:t>
      </w:r>
    </w:p>
    <w:p w:rsidR="00A30AB9" w:rsidRPr="00F12CE9" w:rsidRDefault="00A30AB9" w:rsidP="009A4385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коррекции </w:t>
      </w:r>
      <w:r w:rsidR="006A755B">
        <w:rPr>
          <w:rFonts w:ascii="Times New Roman" w:eastAsia="Times New Roman" w:hAnsi="Times New Roman" w:cs="Times New Roman"/>
          <w:sz w:val="28"/>
          <w:szCs w:val="28"/>
        </w:rPr>
        <w:t>качества образования;</w:t>
      </w:r>
    </w:p>
    <w:p w:rsidR="00A30AB9" w:rsidRPr="00F12CE9" w:rsidRDefault="00A30AB9" w:rsidP="009A4385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подготовке к восприятию элементов учебного материала</w:t>
      </w:r>
      <w:r w:rsidR="00F04EF2" w:rsidRPr="00F12C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EF2" w:rsidRPr="00F12CE9" w:rsidRDefault="00F04EF2" w:rsidP="009A438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стимулированию познавательной активности, побуждению интереса к </w:t>
      </w:r>
      <w:r w:rsidR="006A755B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F12C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EF2" w:rsidRPr="00F12CE9" w:rsidRDefault="00F04EF2" w:rsidP="009A4385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E9">
        <w:rPr>
          <w:rFonts w:ascii="Times New Roman" w:eastAsia="Times New Roman" w:hAnsi="Times New Roman" w:cs="Times New Roman"/>
          <w:sz w:val="28"/>
          <w:szCs w:val="28"/>
        </w:rPr>
        <w:t>организации сотрудничества педагога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55B">
        <w:rPr>
          <w:rFonts w:ascii="Times New Roman" w:eastAsia="Times New Roman" w:hAnsi="Times New Roman" w:cs="Times New Roman"/>
          <w:sz w:val="28"/>
          <w:szCs w:val="28"/>
        </w:rPr>
        <w:t>- предметника с родителями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55B">
        <w:rPr>
          <w:rFonts w:ascii="Times New Roman" w:eastAsia="Times New Roman" w:hAnsi="Times New Roman" w:cs="Times New Roman"/>
          <w:sz w:val="28"/>
          <w:szCs w:val="28"/>
        </w:rPr>
        <w:t xml:space="preserve"> (бабушка</w:t>
      </w:r>
      <w:r w:rsidR="000F64FC" w:rsidRPr="000F64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>опекун</w:t>
      </w:r>
      <w:r w:rsidR="006A75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4EF2" w:rsidRPr="00F12CE9" w:rsidRDefault="00F04EF2" w:rsidP="009A4385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  У</w:t>
      </w:r>
      <w:r w:rsidRPr="00F12CE9">
        <w:rPr>
          <w:rStyle w:val="c1"/>
          <w:sz w:val="28"/>
          <w:szCs w:val="28"/>
        </w:rPr>
        <w:t>же начиная разрабатывать программу, мы открываем перед ребенком новые возможности его развития</w:t>
      </w:r>
      <w:r w:rsidR="006A755B">
        <w:rPr>
          <w:rStyle w:val="c1"/>
          <w:sz w:val="28"/>
          <w:szCs w:val="28"/>
        </w:rPr>
        <w:t>, социализации.</w:t>
      </w:r>
    </w:p>
    <w:p w:rsidR="00F04EF2" w:rsidRPr="00F12CE9" w:rsidRDefault="00F04EF2" w:rsidP="009A4385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385" w:rsidRPr="009A4385" w:rsidRDefault="00984810" w:rsidP="00CB5A9A">
      <w:pPr>
        <w:pStyle w:val="1"/>
        <w:spacing w:before="0"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02508739"/>
      <w:r w:rsidRPr="009A4385">
        <w:rPr>
          <w:rFonts w:ascii="Times New Roman" w:eastAsia="Times New Roman" w:hAnsi="Times New Roman" w:cs="Times New Roman"/>
          <w:color w:val="auto"/>
        </w:rPr>
        <w:t xml:space="preserve">Глава 1. </w:t>
      </w:r>
      <w:r w:rsidR="00D92F56" w:rsidRPr="009A4385">
        <w:rPr>
          <w:rFonts w:ascii="Times New Roman" w:eastAsia="Times New Roman" w:hAnsi="Times New Roman" w:cs="Times New Roman"/>
          <w:color w:val="auto"/>
        </w:rPr>
        <w:t>Теоретическ</w:t>
      </w:r>
      <w:r w:rsidRPr="009A4385">
        <w:rPr>
          <w:rFonts w:ascii="Times New Roman" w:eastAsia="Times New Roman" w:hAnsi="Times New Roman" w:cs="Times New Roman"/>
          <w:color w:val="auto"/>
        </w:rPr>
        <w:t xml:space="preserve">ие </w:t>
      </w:r>
      <w:bookmarkEnd w:id="1"/>
      <w:r w:rsidR="006F4E63">
        <w:rPr>
          <w:rFonts w:ascii="Times New Roman" w:eastAsia="Times New Roman" w:hAnsi="Times New Roman" w:cs="Times New Roman"/>
          <w:color w:val="auto"/>
        </w:rPr>
        <w:t>основы обучения детей с ОВЗ</w:t>
      </w:r>
    </w:p>
    <w:p w:rsidR="004616A9" w:rsidRPr="009A4385" w:rsidRDefault="004616A9" w:rsidP="00CB5A9A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" w:name="_Toc402508740"/>
      <w:r w:rsidRPr="009A4385">
        <w:rPr>
          <w:rFonts w:ascii="Times New Roman" w:eastAsia="Times New Roman" w:hAnsi="Times New Roman" w:cs="Times New Roman"/>
          <w:color w:val="auto"/>
        </w:rPr>
        <w:t>1.</w:t>
      </w:r>
      <w:r w:rsidR="00675424" w:rsidRPr="009A4385">
        <w:rPr>
          <w:rFonts w:ascii="Times New Roman" w:eastAsia="Times New Roman" w:hAnsi="Times New Roman" w:cs="Times New Roman"/>
          <w:color w:val="auto"/>
        </w:rPr>
        <w:t>1</w:t>
      </w:r>
      <w:r w:rsidRPr="009A4385">
        <w:rPr>
          <w:rFonts w:ascii="Times New Roman" w:eastAsia="Times New Roman" w:hAnsi="Times New Roman" w:cs="Times New Roman"/>
          <w:color w:val="auto"/>
        </w:rPr>
        <w:t>.</w:t>
      </w:r>
      <w:r w:rsidRPr="009A4385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 </w:t>
      </w:r>
      <w:r w:rsidR="006A755B" w:rsidRPr="009A4385">
        <w:rPr>
          <w:rFonts w:ascii="Times New Roman" w:hAnsi="Times New Roman" w:cs="Times New Roman"/>
          <w:color w:val="auto"/>
          <w:shd w:val="clear" w:color="auto" w:fill="FFFFFF" w:themeFill="background1"/>
        </w:rPr>
        <w:t>Характеристика особых образовательных потребностей слабовидящего обучающегося</w:t>
      </w:r>
      <w:r w:rsidRPr="009A4385">
        <w:rPr>
          <w:rFonts w:ascii="Times New Roman" w:hAnsi="Times New Roman" w:cs="Times New Roman"/>
          <w:color w:val="auto"/>
        </w:rPr>
        <w:t>.</w:t>
      </w:r>
      <w:bookmarkEnd w:id="2"/>
    </w:p>
    <w:p w:rsidR="004616A9" w:rsidRPr="009A4385" w:rsidRDefault="004616A9" w:rsidP="009A4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C5647" w:rsidRPr="009A4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 w:rsidRPr="009A4385">
        <w:rPr>
          <w:rFonts w:ascii="Times New Roman" w:hAnsi="Times New Roman" w:cs="Times New Roman"/>
          <w:sz w:val="28"/>
          <w:szCs w:val="28"/>
        </w:rPr>
        <w:t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 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DC5647" w:rsidRPr="009A4385" w:rsidRDefault="0083774D" w:rsidP="009A4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    И</w:t>
      </w:r>
      <w:r w:rsidR="00B957E0" w:rsidRPr="009A4385">
        <w:rPr>
          <w:rFonts w:ascii="Times New Roman" w:hAnsi="Times New Roman" w:cs="Times New Roman"/>
          <w:sz w:val="28"/>
          <w:szCs w:val="28"/>
        </w:rPr>
        <w:t>н</w:t>
      </w:r>
      <w:r w:rsidR="00DC5647" w:rsidRPr="009A4385">
        <w:rPr>
          <w:rFonts w:ascii="Times New Roman" w:hAnsi="Times New Roman" w:cs="Times New Roman"/>
          <w:sz w:val="28"/>
          <w:szCs w:val="28"/>
        </w:rPr>
        <w:t xml:space="preserve">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 обучающихся. </w:t>
      </w:r>
    </w:p>
    <w:p w:rsidR="00B80544" w:rsidRPr="009A4385" w:rsidRDefault="00DC5647" w:rsidP="009A4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   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среды.</w:t>
      </w:r>
    </w:p>
    <w:p w:rsidR="00DC5647" w:rsidRPr="009A4385" w:rsidRDefault="004616A9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5647" w:rsidRPr="009A4385">
        <w:rPr>
          <w:rFonts w:ascii="Times New Roman" w:eastAsia="Times New Roman" w:hAnsi="Times New Roman" w:cs="Times New Roman"/>
          <w:sz w:val="28"/>
          <w:szCs w:val="28"/>
        </w:rPr>
        <w:t>Одним из направлений в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</w:t>
      </w:r>
      <w:r w:rsidR="00721D72" w:rsidRPr="009A4385">
        <w:rPr>
          <w:rFonts w:ascii="Times New Roman" w:eastAsia="Times New Roman" w:hAnsi="Times New Roman" w:cs="Times New Roman"/>
          <w:sz w:val="28"/>
          <w:szCs w:val="28"/>
        </w:rPr>
        <w:t xml:space="preserve">инклюзивного обучения и создании 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="00721D72" w:rsidRPr="009A4385">
        <w:rPr>
          <w:rFonts w:ascii="Times New Roman" w:eastAsia="Times New Roman" w:hAnsi="Times New Roman" w:cs="Times New Roman"/>
          <w:sz w:val="28"/>
          <w:szCs w:val="28"/>
        </w:rPr>
        <w:t>качественного образования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D72" w:rsidRPr="009A4385">
        <w:rPr>
          <w:rFonts w:ascii="Times New Roman" w:eastAsia="Times New Roman" w:hAnsi="Times New Roman" w:cs="Times New Roman"/>
          <w:sz w:val="28"/>
          <w:szCs w:val="28"/>
        </w:rPr>
        <w:t xml:space="preserve">слабовидящего обучающегося </w:t>
      </w:r>
      <w:r w:rsidR="00DC5647" w:rsidRPr="009A4385">
        <w:rPr>
          <w:rFonts w:ascii="Times New Roman" w:eastAsia="Times New Roman" w:hAnsi="Times New Roman" w:cs="Times New Roman"/>
          <w:sz w:val="28"/>
          <w:szCs w:val="28"/>
        </w:rPr>
        <w:t>является сопровождение</w:t>
      </w:r>
      <w:r w:rsidR="00721D72" w:rsidRPr="009A4385">
        <w:rPr>
          <w:rFonts w:ascii="Times New Roman" w:eastAsia="Times New Roman" w:hAnsi="Times New Roman" w:cs="Times New Roman"/>
          <w:sz w:val="28"/>
          <w:szCs w:val="28"/>
        </w:rPr>
        <w:t xml:space="preserve">  его каждым учителем - предметником</w:t>
      </w:r>
      <w:r w:rsidR="00DC5647" w:rsidRPr="009A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6A9" w:rsidRPr="009A4385" w:rsidRDefault="004616A9" w:rsidP="009A43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  Осуществляя</w:t>
      </w:r>
      <w:r w:rsidR="00DC564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721D72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обучение</w:t>
      </w:r>
      <w:r w:rsidR="004B4E8E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,</w:t>
      </w:r>
      <w:r w:rsidR="00DC564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педагог</w:t>
      </w:r>
      <w:r w:rsidR="00721D72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- предметник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проводит 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индивидуальную и групповую ди</w:t>
      </w:r>
      <w:r w:rsidR="00721D72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агностическую, консультативную 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работу с</w:t>
      </w:r>
      <w:r w:rsidR="004B4E8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о слабовидящими 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 </w:t>
      </w:r>
      <w:r w:rsidR="004B4E8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обучающимися,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 просветительскую работу с </w:t>
      </w:r>
      <w:r w:rsidR="00721D72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родителями или опекунами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 по вопросам</w:t>
      </w:r>
      <w:r w:rsidR="004B4E8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 обучения и 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воспитания </w:t>
      </w:r>
      <w:r w:rsidR="004B4E8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слабовидящих </w:t>
      </w:r>
      <w:r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детей</w:t>
      </w:r>
      <w:r w:rsidR="004B4E8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>, участвует в школьных консилиумах по их адаптации и успеваемости.</w:t>
      </w:r>
      <w:r w:rsidR="00C93FCE" w:rsidRPr="009A4385">
        <w:rPr>
          <w:rFonts w:ascii="Times New Roman" w:eastAsia="Times New Roman" w:hAnsi="Times New Roman" w:cs="Times New Roman"/>
          <w:iCs/>
          <w:color w:val="2C2B2B"/>
          <w:sz w:val="28"/>
          <w:szCs w:val="28"/>
        </w:rPr>
        <w:t xml:space="preserve"> </w:t>
      </w:r>
    </w:p>
    <w:p w:rsidR="00C93FCE" w:rsidRPr="009A4385" w:rsidRDefault="00C93FCE" w:rsidP="009A4385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385">
        <w:rPr>
          <w:rFonts w:ascii="Times New Roman" w:hAnsi="Times New Roman" w:cs="Times New Roman"/>
          <w:b/>
          <w:i/>
          <w:sz w:val="28"/>
          <w:szCs w:val="28"/>
        </w:rPr>
        <w:t>К особым образовательным потребностям, характерным для слабовидящих обучающихся относятся: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целен</w:t>
      </w:r>
      <w:bookmarkStart w:id="3" w:name="_GoBack"/>
      <w:bookmarkEnd w:id="3"/>
      <w:r w:rsidRPr="009A4385">
        <w:rPr>
          <w:rFonts w:ascii="Times New Roman" w:hAnsi="Times New Roman" w:cs="Times New Roman"/>
          <w:sz w:val="28"/>
          <w:szCs w:val="28"/>
        </w:rPr>
        <w:t>аправленное обогащение (коррекция) чувственного опыта за счет развития сохранных анализаторов и зрительного восприятия;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целенаправленное руководство зрительным восприятием;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расширение, обогащение и коррекция предметных и пространственных представлений, формирование и расширение понятий;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целенаправленное развитие сенсорно-перцептивной деятельности; упорядочивание и организация зрительной работы с множеством объектов восприятия;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 слабовидящих как основы компенсации, коррекции и профилактики нарушений имеющихся у данной группы обучающихся;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использование специальных приемов организации  учебно-познавательной деятельности слабовидящих обучающихся (алгоритмизация и др.); 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систематическое и целенаправленное развитие логических приемов переработки учебной информации;  обеспечение  доступности учебной информации для зрительного восприятия слабовидящими обучающимися;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 функций, возможности коррекции зрения с помощью оптических средств и приборов, режима зрительной и физической нагрузок;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 учет темпа учебной работы слабовидящих обучающихся с учетом; увеличение времени на выполнение практических работ;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введение в структурное построение урока (курса) пропедевтических (подготовительных) этапов; 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 введение в содержание образования коррекционно-развивающих курсов;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отклонений; 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умений и навыков зрительной ориентировки в микро и макропространстве; 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умений и навыков социально-бытовой ориентировки;  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создание условий для развития у слабовидящих обучающихся 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развитие и коррекция коммуникативной деятельности;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физическое развития слабовидящих с учетом его своеобразия и противопоказаний при определенных заболеваниях;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коррекция нарушений в двигательной сфере;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поддержание и наращивание зрительной работоспособности слабовидящего обучающегося в образовательном процессе;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поддержание психофизического тонуса слабовидящих;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 xml:space="preserve">целенаправленное развитие регуляторных (самоконтроль, самооценка) и рефлексивных (самоотношение) образований; </w:t>
      </w:r>
    </w:p>
    <w:p w:rsidR="00C93FCE" w:rsidRPr="009A4385" w:rsidRDefault="00C93FCE" w:rsidP="009A4385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hAnsi="Times New Roman" w:cs="Times New Roman"/>
          <w:sz w:val="28"/>
          <w:szCs w:val="28"/>
        </w:rPr>
        <w:t>активное обогащение (коррекция) социального опыта слабовидящего обучающегося.</w:t>
      </w:r>
    </w:p>
    <w:p w:rsidR="004616A9" w:rsidRPr="009A4385" w:rsidRDefault="004616A9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Остановимся подробнее на основных направлениях деятельности </w:t>
      </w:r>
      <w:r w:rsidR="00DC564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педагога-</w:t>
      </w:r>
      <w:r w:rsidR="004B4E8E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предметника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.</w:t>
      </w:r>
    </w:p>
    <w:p w:rsidR="004616A9" w:rsidRPr="009A4385" w:rsidRDefault="004B4E8E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П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ервичное 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выявление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знаний по предмету (география)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, а также систематическ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о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е наблюдени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е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за динамикой и коррекцией 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обучения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слабовидящего 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ребенка. Деятельность 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педагога - предметника</w:t>
      </w:r>
      <w:r w:rsidR="00DC564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не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протека</w:t>
      </w:r>
      <w:r w:rsidR="00DC564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е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т изолированно от работы других специалистов образовательного учреждения ( в том числе 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психолога, 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логопеда, учителя-деф</w:t>
      </w:r>
      <w:r w:rsidR="004B53B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ектолога, социального педагога,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медработника и т д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.). 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Учитывая рекомендации ПМПк., учитель – предметник корректирует свою деятельность при обучении слабовидящего обучающегося и определяет прогно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з дальнейшего</w:t>
      </w:r>
      <w:r w:rsidR="00ED1AB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обучения и</w:t>
      </w:r>
      <w:r w:rsidR="004B53B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развития детей данной категории. А также учитель – предметник, диагностируя знания 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слабовидящего обучающегося,</w:t>
      </w:r>
      <w:r w:rsidR="004B53B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разрабатывает</w:t>
      </w:r>
      <w:r w:rsidR="004B53B7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программу ли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квидации пробелов в знаниях по своему предмету. Создает индивидуальную адаптированную программу по предмету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(в данном случае по географии для 5 кл</w:t>
      </w:r>
      <w:r w:rsidR="00B957E0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асса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) </w:t>
      </w:r>
    </w:p>
    <w:p w:rsidR="00610C12" w:rsidRPr="009A4385" w:rsidRDefault="004616A9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На 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учителя 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в 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ОУ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ложатся задачи </w:t>
      </w:r>
      <w:r w:rsidR="00610C12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дать качественные знания по - своему </w:t>
      </w:r>
    </w:p>
    <w:p w:rsidR="004616A9" w:rsidRPr="009A4385" w:rsidRDefault="00610C12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п</w:t>
      </w:r>
      <w:r w:rsidR="009E16F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редмету</w:t>
      </w:r>
      <w:r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(географии)</w:t>
      </w:r>
      <w:r w:rsidR="003D206D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>.</w:t>
      </w:r>
      <w:r w:rsidR="004616A9" w:rsidRPr="009A4385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</w:p>
    <w:p w:rsidR="00610C12" w:rsidRPr="009A4385" w:rsidRDefault="00610C12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</w:p>
    <w:p w:rsidR="00610C12" w:rsidRPr="009A4385" w:rsidRDefault="00610C12" w:rsidP="009A43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</w:p>
    <w:p w:rsidR="004616A9" w:rsidRPr="009A4385" w:rsidRDefault="004616A9" w:rsidP="009A4385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4616A9" w:rsidRPr="009A4385" w:rsidRDefault="004616A9" w:rsidP="009A4385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4616A9" w:rsidRPr="009A4385" w:rsidRDefault="004616A9" w:rsidP="009A4385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4616A9" w:rsidRPr="009A4385" w:rsidRDefault="004616A9" w:rsidP="009A4385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8F060B" w:rsidRPr="009A4385" w:rsidRDefault="008F060B" w:rsidP="00CB5A9A">
      <w:pPr>
        <w:pStyle w:val="1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402508741"/>
      <w:r w:rsidRPr="009A4385">
        <w:rPr>
          <w:rFonts w:ascii="Times New Roman" w:eastAsia="Times New Roman" w:hAnsi="Times New Roman" w:cs="Times New Roman"/>
          <w:color w:val="auto"/>
        </w:rPr>
        <w:t>1.2 Психологические особенности  слабовидящих  детей</w:t>
      </w:r>
      <w:bookmarkEnd w:id="4"/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значительным нарушением другой базовой зрительной функции  - поля зрения.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Общим признаком у всех слабовидящих обучающихся выступает недоразвитие сферы чувственного познания, что приводит к определённым, хотя не фатальным,  изменениям в психическом и физическом развитии, трудностям становления личности, к затруднениям предметно- пространственной и социальной адаптации.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>Группу с тяжелым слабовидением составляют обучающиеся с остротой зрения, находящейся в пределах от 0,05 до 0,09 на лучше видящем глазу с оптическими средствами коррекции. Наряду со значительным снижением остроты зрения у них, как правило, нарушен ряд других зрительных функций: поле зрения (сужение или наличие скотом), светоощущение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макропространстве,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 может существенно снижаться. 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 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>В группу  со средней степенью слабовидения входят обучающиеся с остротой зрения от 0,1 до 0,2 на лучше видящем глазу с оптическими средствами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В данную группу входят так же обучающиеся, у которых наряду со снижением остроты зрения могут иметь место нарушения (отдельные или в сочетании) других зрительных функций.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Вследствие комбинированных (органических и функциональных) поражений зрительной системы снижается их зрительную работоспособность, осложняется развитие зрительно-моторной координации, что затрудняет учебно- познавательную и ориентировочную деятельность. Разнообразие клинико- патофизиологических характеристик нарушенного зрения требует строго индивидуально- дифференцированного подхода к организации образовательного процесса слабовидящих обучающихся этой группы.  В группу со слабой степенью слабовидения входят обучающиеся с остротой зрения от 0,3 до 0,4 на лучше видящем глазу с оптическими средствами коррекции (слабая степень слабовидения). Несмотря на то,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 испытывает определенные трудности,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 наличием вторичных зрительных осложнений в виде амблиопии (стойкое снижение центрального зрения) и/или косоглазия, что усугубляет трудности зрительного восприятия слабовидящего обучающегося. Монокулярный характер зрения, имеющий место при амблиопии, обусловливает снижение скорости и точности 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>Неоднородность группы слабовидящих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связи с тем, что в детском возрасте среди причин, вызывающих слабовидение, в качестве лидирующих в настоящее время выступают врожденно-наследственные причины.</w:t>
      </w:r>
      <w:r w:rsidR="000F64FC"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 место преобладание слабовидящих обучающихся, у которых зрение было нарушено в раннем возрасте, что с одной стороны, обусловливает своеобразие их психофизического развития, с другой, определяет особенности развития компенсаторных механизмов, связанных с перестройкой организма, регулируемой центральной нервной системой.  </w:t>
      </w:r>
    </w:p>
    <w:p w:rsidR="008F060B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Слабовидение прямо или опосредованно оказывает негативное влияние на формирование школьных навыков. Обучающимся данной группы характерно: снижение общей и зрительной работоспособности; замедленное формирование предметно-практических действий, успешность которых во многом определяется состоянием зрительных функций;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затрудненность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  навыками, выполнение заданий, связанных со зрительно-моторной координацией, зрительно-пространственным анализом и синтезом и др.  </w:t>
      </w:r>
    </w:p>
    <w:p w:rsidR="00B957E0" w:rsidRPr="009A4385" w:rsidRDefault="008F060B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>В условиях слабовидения имеет место обедненность чувственного опыта, обусловленная не только снижением функций зрения и различными клиническими проявлениями, но и недостаточным развитием  зрительного восприятия и психомоторных образований. У слабовидящих имеет место снижение двигательной активности и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 трудности формирования двигательных навыков. При слабовидении имеет место своеобразие становления и протекания познавательных процессов, проявляющееся: в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(объема, целостности, константности, обобщенности, избирательности и др.);</w:t>
      </w:r>
      <w:r w:rsidR="00B957E0"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снижении полноты, целостности образов, широты круга отображаемых предметов и явлений; возникновении трудностей в реализации мыслительных операций, в развитии основных свойств внимания.  </w:t>
      </w:r>
      <w:r w:rsidR="00B957E0"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060B" w:rsidRPr="009A4385" w:rsidRDefault="00B957E0" w:rsidP="009A4385">
      <w:pPr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060B" w:rsidRPr="009A438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слабовидящим характерны затруднения в овладении пространственными представлениями, в процессе микро- и макро-ориентировки,  в словесном обозначении пространственных отношений; сложности в формировании представлений о форме, величине, пространственном местоположении предметов; ограничения  возможности дистантного восприятия; низкий уровень развития обзорных возможностей; замедленный темп зрительного анализа. Слабовидящим характерно своеобразие речевого развития (некоторое снижение динамики в развитии и накоплении языковых средств и выразительных движений, слабая связь речи с предметным содержанием, особенности формирования речевых навыков, недостаточный запас слов, обозначающих признаки предметов и пространственные отношения, трудности вербализации зрительных впечатлений и др.);наличие определенных трудностей в овладении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осуществлении коммуникативной деятельности (трудности восприятия, интерпретации продуцирования средств общения). 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и, прежде всего, сенсорно-перцептивной,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сверстниками. 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за выполняемыми действиями, что особенно ярко проявляется в овладении учебными  умениями и навыками. Для слабовидящих характерно снижение уровня развития мотивационный сферы, регуляторных (самоконтроль, самооценка, воля) и рефлексивных образований (начало становления «Я-концепции», развитие самоотношения). У части слабовидящих возможно формирование следующих негативных качеств личности: недостаточная самостоятельность, безынициативность, иждивенчество. 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  </w:t>
      </w:r>
    </w:p>
    <w:p w:rsidR="009A4385" w:rsidRPr="009A4385" w:rsidRDefault="009A4385" w:rsidP="009A43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385" w:rsidRDefault="009A4385" w:rsidP="006754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385" w:rsidRDefault="009A4385" w:rsidP="006754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385" w:rsidRDefault="009A4385" w:rsidP="006754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3E9" w:rsidRPr="009A4385" w:rsidRDefault="001E538F" w:rsidP="00CB5A9A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5" w:name="_Toc402508742"/>
      <w:r>
        <w:rPr>
          <w:rFonts w:ascii="Times New Roman" w:hAnsi="Times New Roman" w:cs="Times New Roman"/>
          <w:color w:val="auto"/>
        </w:rPr>
        <w:t>Глава 2. Опыт адаптации рабочей программы по географии для слабовидящего обучающегося</w:t>
      </w:r>
      <w:r w:rsidR="005923E9" w:rsidRPr="009A4385">
        <w:rPr>
          <w:rFonts w:ascii="Times New Roman" w:hAnsi="Times New Roman" w:cs="Times New Roman"/>
          <w:color w:val="auto"/>
        </w:rPr>
        <w:t>.</w:t>
      </w:r>
      <w:bookmarkEnd w:id="5"/>
    </w:p>
    <w:p w:rsidR="002A3A67" w:rsidRPr="009A4385" w:rsidRDefault="008F060B" w:rsidP="00CB5A9A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6" w:name="_Toc402508743"/>
      <w:r w:rsidRPr="009A4385">
        <w:rPr>
          <w:rFonts w:ascii="Times New Roman" w:hAnsi="Times New Roman" w:cs="Times New Roman"/>
          <w:color w:val="auto"/>
        </w:rPr>
        <w:t>2.1.</w:t>
      </w:r>
      <w:r w:rsidR="002A3A67" w:rsidRPr="009A4385">
        <w:rPr>
          <w:rFonts w:ascii="Times New Roman" w:hAnsi="Times New Roman" w:cs="Times New Roman"/>
          <w:color w:val="auto"/>
        </w:rPr>
        <w:t xml:space="preserve"> Педагогическая</w:t>
      </w:r>
      <w:r w:rsidRPr="009A4385">
        <w:rPr>
          <w:rFonts w:ascii="Times New Roman" w:hAnsi="Times New Roman" w:cs="Times New Roman"/>
          <w:color w:val="auto"/>
        </w:rPr>
        <w:t xml:space="preserve"> характеристика слабовидящего </w:t>
      </w:r>
      <w:r w:rsidR="00344E58" w:rsidRPr="009A4385">
        <w:rPr>
          <w:rFonts w:ascii="Times New Roman" w:hAnsi="Times New Roman" w:cs="Times New Roman"/>
          <w:color w:val="auto"/>
        </w:rPr>
        <w:t>учащегося</w:t>
      </w:r>
      <w:r w:rsidR="002A3A67" w:rsidRPr="009A4385">
        <w:rPr>
          <w:rFonts w:ascii="Times New Roman" w:hAnsi="Times New Roman" w:cs="Times New Roman"/>
          <w:color w:val="auto"/>
        </w:rPr>
        <w:t xml:space="preserve"> </w:t>
      </w:r>
      <w:r w:rsidR="00344E58" w:rsidRPr="009A4385">
        <w:rPr>
          <w:rFonts w:ascii="Times New Roman" w:hAnsi="Times New Roman" w:cs="Times New Roman"/>
          <w:color w:val="auto"/>
        </w:rPr>
        <w:t xml:space="preserve">5 класса     </w:t>
      </w:r>
      <w:r w:rsidR="002A3A67" w:rsidRPr="009A4385">
        <w:rPr>
          <w:rFonts w:ascii="Times New Roman" w:hAnsi="Times New Roman" w:cs="Times New Roman"/>
          <w:color w:val="auto"/>
        </w:rPr>
        <w:t>(Александр</w:t>
      </w:r>
      <w:r w:rsidR="00A306C2" w:rsidRPr="009A4385">
        <w:rPr>
          <w:rFonts w:ascii="Times New Roman" w:hAnsi="Times New Roman" w:cs="Times New Roman"/>
          <w:color w:val="auto"/>
        </w:rPr>
        <w:t>а</w:t>
      </w:r>
      <w:r w:rsidR="002A3A67" w:rsidRPr="009A4385">
        <w:rPr>
          <w:rFonts w:ascii="Times New Roman" w:hAnsi="Times New Roman" w:cs="Times New Roman"/>
          <w:color w:val="auto"/>
        </w:rPr>
        <w:t xml:space="preserve"> К.)</w:t>
      </w:r>
      <w:bookmarkEnd w:id="6"/>
    </w:p>
    <w:p w:rsidR="002A3A67" w:rsidRDefault="002A3A67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Александр К.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обучается в </w:t>
      </w:r>
      <w:r>
        <w:rPr>
          <w:rFonts w:ascii="Times New Roman" w:eastAsia="Times New Roman" w:hAnsi="Times New Roman" w:cs="Times New Roman"/>
          <w:sz w:val="28"/>
          <w:szCs w:val="28"/>
        </w:rPr>
        <w:t>МБОУ «Красногвардейская гимназия»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с 1 класса. 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 xml:space="preserve">Саша является опекаемым ребенком (опекун – родня бабушка). 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За время обучения 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показал низкий уровень сформированности учебной мотивации. 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Плохая память, невнимательность, слабо развитое логическое мышление,  все это отрицательно влияет на успешность обучения. 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>Высокая утомляемость.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Учеба дается тяжело:  быстро устает, плохо переносит душные помещения, реагирует на шум, поэтому   часто повышается давление,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появляются головные боли и 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>Сашу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приходится освобождать от учебных занятий. Темп учебной деятельности немного замедлен. Мальчик не всегда успевает записать представленное на доске задание. В связи со слабым зрением сидит за первой партой. Физически  развит слаб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>о, из – за болезни занимается в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группе Б. В </w:t>
      </w:r>
      <w:r w:rsidR="007F3EEE">
        <w:rPr>
          <w:rFonts w:ascii="Times New Roman" w:eastAsia="Times New Roman" w:hAnsi="Times New Roman" w:cs="Times New Roman"/>
          <w:sz w:val="28"/>
          <w:szCs w:val="28"/>
        </w:rPr>
        <w:t xml:space="preserve">классе освобожден от дежурства, генеральных уборок и субботников - 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ему противопоказаны физические нагрузки.  </w:t>
      </w:r>
    </w:p>
    <w:p w:rsidR="002A3A67" w:rsidRDefault="002A3A67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296">
        <w:rPr>
          <w:rFonts w:ascii="Times New Roman" w:eastAsia="Times New Roman" w:hAnsi="Times New Roman" w:cs="Times New Roman"/>
          <w:sz w:val="28"/>
          <w:szCs w:val="28"/>
        </w:rPr>
        <w:t>Бытовые навыки развиты хорошо</w:t>
      </w:r>
      <w:r w:rsidR="00393063">
        <w:rPr>
          <w:rFonts w:ascii="Times New Roman" w:eastAsia="Times New Roman" w:hAnsi="Times New Roman" w:cs="Times New Roman"/>
          <w:sz w:val="28"/>
          <w:szCs w:val="28"/>
        </w:rPr>
        <w:t>, мальчик всегда опрятен. Саша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имеет достаточный круг общения среди сверстников, к лидерству не стремится. По характеру спокойный, общительный, сдержанный. Воспитывается в 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>неполной семье. Мамы нет.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FE9" w:rsidRPr="00F04296">
        <w:rPr>
          <w:rFonts w:ascii="Times New Roman" w:eastAsia="Times New Roman" w:hAnsi="Times New Roman" w:cs="Times New Roman"/>
          <w:sz w:val="28"/>
          <w:szCs w:val="28"/>
        </w:rPr>
        <w:t xml:space="preserve">оспитанием 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>Саши з</w:t>
      </w:r>
      <w:r w:rsidR="009E0FE9" w:rsidRPr="00F04296">
        <w:rPr>
          <w:rFonts w:ascii="Times New Roman" w:eastAsia="Times New Roman" w:hAnsi="Times New Roman" w:cs="Times New Roman"/>
          <w:sz w:val="28"/>
          <w:szCs w:val="28"/>
        </w:rPr>
        <w:t>анимаетс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>я Бабушка – опекун. Она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помогает в школьной жизни и в быту.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 xml:space="preserve"> Регулярно посещает родительские собрания. Дома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 xml:space="preserve"> для Саши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оборудовано место для занятий и</w:t>
      </w:r>
      <w:r w:rsidR="009E0FE9">
        <w:rPr>
          <w:rFonts w:ascii="Times New Roman" w:eastAsia="Times New Roman" w:hAnsi="Times New Roman" w:cs="Times New Roman"/>
          <w:sz w:val="28"/>
          <w:szCs w:val="28"/>
        </w:rPr>
        <w:t xml:space="preserve"> созданы все необходимые ус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="00B957E0">
        <w:rPr>
          <w:rFonts w:ascii="Times New Roman" w:eastAsia="Times New Roman" w:hAnsi="Times New Roman" w:cs="Times New Roman"/>
          <w:sz w:val="28"/>
          <w:szCs w:val="28"/>
        </w:rPr>
        <w:t>я для обучения и воспитания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A67" w:rsidRPr="00E61764" w:rsidRDefault="00B957E0" w:rsidP="00E617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Саша вредных привычек не имеет.</w:t>
      </w:r>
    </w:p>
    <w:p w:rsidR="00E61764" w:rsidRDefault="00E61764" w:rsidP="00E617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A67" w:rsidRPr="00F04296" w:rsidRDefault="00344E58" w:rsidP="00E617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гимназии</w:t>
      </w:r>
      <w:r w:rsidR="002A3A67" w:rsidRPr="00F04296">
        <w:rPr>
          <w:rFonts w:ascii="Times New Roman" w:eastAsia="Times New Roman" w:hAnsi="Times New Roman" w:cs="Times New Roman"/>
          <w:sz w:val="28"/>
          <w:szCs w:val="28"/>
        </w:rPr>
        <w:t xml:space="preserve">: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Беккер</w:t>
      </w:r>
    </w:p>
    <w:p w:rsidR="002A3A67" w:rsidRDefault="002A3A67" w:rsidP="00E617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296">
        <w:rPr>
          <w:rFonts w:ascii="Times New Roman" w:eastAsia="Times New Roman" w:hAnsi="Times New Roman" w:cs="Times New Roman"/>
          <w:sz w:val="28"/>
          <w:szCs w:val="28"/>
        </w:rPr>
        <w:t>Соц. педа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 xml:space="preserve">гог:     </w:t>
      </w:r>
      <w:r w:rsidRPr="00F042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Н.П. Бугуцкая</w:t>
      </w:r>
    </w:p>
    <w:p w:rsidR="002A3A67" w:rsidRDefault="002A3A67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Кл.р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A306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44E58">
        <w:rPr>
          <w:rFonts w:ascii="Times New Roman" w:eastAsia="Times New Roman" w:hAnsi="Times New Roman" w:cs="Times New Roman"/>
          <w:sz w:val="28"/>
          <w:szCs w:val="28"/>
        </w:rPr>
        <w:t>Л.Н. Кравченко</w:t>
      </w:r>
    </w:p>
    <w:p w:rsidR="00E61764" w:rsidRDefault="00E61764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957E0" w:rsidRPr="00B5444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444A">
        <w:rPr>
          <w:rFonts w:ascii="Times New Roman" w:hAnsi="Times New Roman" w:cs="Times New Roman"/>
          <w:b/>
          <w:color w:val="333333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слабовидящего ребенка, влияющие</w:t>
      </w:r>
      <w:r w:rsidRPr="00B544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 усвоение материала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 учащегося наблюдаются г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</w:rPr>
        <w:t>убокие нарушения зрения вызывающие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отклонения во всех видах познавательной де</w:t>
      </w:r>
      <w:r>
        <w:rPr>
          <w:rFonts w:ascii="Times New Roman" w:hAnsi="Times New Roman" w:cs="Times New Roman"/>
          <w:color w:val="333333"/>
          <w:sz w:val="28"/>
          <w:szCs w:val="28"/>
        </w:rPr>
        <w:t>ятельности. Негативное влияние н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>арушения зрения проявляется да</w:t>
      </w:r>
      <w:r>
        <w:rPr>
          <w:rFonts w:ascii="Times New Roman" w:hAnsi="Times New Roman" w:cs="Times New Roman"/>
          <w:color w:val="333333"/>
          <w:sz w:val="28"/>
          <w:szCs w:val="28"/>
        </w:rPr>
        <w:t>же там, где, казалось бы, этот д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ефект не должен нанести ущерб развитию ребенка. Снижается количество получаемой ребенком информации и изменяется ее качество. 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color w:val="333333"/>
          <w:sz w:val="28"/>
          <w:szCs w:val="28"/>
        </w:rPr>
        <w:t>чувственного познания наблюдаются сокращения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зрительных ощущений</w:t>
      </w:r>
      <w:r>
        <w:rPr>
          <w:rFonts w:ascii="Times New Roman" w:hAnsi="Times New Roman" w:cs="Times New Roman"/>
          <w:color w:val="333333"/>
          <w:sz w:val="28"/>
          <w:szCs w:val="28"/>
        </w:rPr>
        <w:t>, что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ограничивает возможности формировани</w:t>
      </w:r>
      <w:r>
        <w:rPr>
          <w:rFonts w:ascii="Times New Roman" w:hAnsi="Times New Roman" w:cs="Times New Roman"/>
          <w:color w:val="333333"/>
          <w:sz w:val="28"/>
          <w:szCs w:val="28"/>
        </w:rPr>
        <w:t>я образов памяти и воображения,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качественные изменения системы взаимоотношений анализаторов, возникают специфические особенности в процессе формирования образов, понятий, речи, в соотношении образного и понятийного мышления, ориентировке в пространстве и т.д.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Отслеживая динамику, необходимо отметить, что 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происходят </w:t>
      </w: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>начительные изменения в физическом развитии: нарушается точность движений, снижается их интенсивность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957E0" w:rsidRPr="00451092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0751">
        <w:rPr>
          <w:rFonts w:ascii="Times New Roman" w:hAnsi="Times New Roman" w:cs="Times New Roman"/>
          <w:color w:val="333333"/>
          <w:sz w:val="28"/>
          <w:szCs w:val="28"/>
        </w:rPr>
        <w:t xml:space="preserve">Нарушение зрительных функций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 учащегося </w:t>
      </w:r>
      <w:r w:rsidRPr="006E0751">
        <w:rPr>
          <w:rFonts w:ascii="Times New Roman" w:hAnsi="Times New Roman" w:cs="Times New Roman"/>
          <w:color w:val="333333"/>
          <w:sz w:val="28"/>
          <w:szCs w:val="28"/>
        </w:rPr>
        <w:t xml:space="preserve">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макропространстве,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</w:t>
      </w:r>
      <w:r>
        <w:rPr>
          <w:rFonts w:ascii="Times New Roman" w:hAnsi="Times New Roman" w:cs="Times New Roman"/>
          <w:color w:val="333333"/>
          <w:sz w:val="28"/>
          <w:szCs w:val="28"/>
        </w:rPr>
        <w:t>данного обучающего</w:t>
      </w:r>
      <w:r w:rsidRPr="006E0751">
        <w:rPr>
          <w:rFonts w:ascii="Times New Roman" w:hAnsi="Times New Roman" w:cs="Times New Roman"/>
          <w:color w:val="333333"/>
          <w:sz w:val="28"/>
          <w:szCs w:val="28"/>
        </w:rPr>
        <w:t>ся чрезвычайно неустойчивое и во многом зависит от условий, в которых осуществляется учебно-</w:t>
      </w:r>
      <w:r>
        <w:rPr>
          <w:rFonts w:ascii="Times New Roman" w:hAnsi="Times New Roman" w:cs="Times New Roman"/>
          <w:color w:val="333333"/>
          <w:sz w:val="28"/>
          <w:szCs w:val="28"/>
        </w:rPr>
        <w:t>познавательная деятельность (</w:t>
      </w:r>
      <w:r w:rsidRPr="006E0751">
        <w:rPr>
          <w:rFonts w:ascii="Times New Roman" w:hAnsi="Times New Roman" w:cs="Times New Roman"/>
          <w:color w:val="333333"/>
          <w:sz w:val="28"/>
          <w:szCs w:val="28"/>
        </w:rPr>
        <w:t xml:space="preserve">в неблагоприятных условиях состояние зрительных функций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может существенно снизится).  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0751">
        <w:rPr>
          <w:rFonts w:ascii="Times New Roman" w:hAnsi="Times New Roman" w:cs="Times New Roman"/>
          <w:color w:val="333333"/>
          <w:sz w:val="28"/>
          <w:szCs w:val="28"/>
        </w:rPr>
        <w:t xml:space="preserve">Несмотря на достаточно низкую остроту зрения и нестабильность зрительных функций, ведущим в учебно-познавательной деятельности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r w:rsidRPr="006E0751">
        <w:rPr>
          <w:rFonts w:ascii="Times New Roman" w:hAnsi="Times New Roman" w:cs="Times New Roman"/>
          <w:color w:val="333333"/>
          <w:sz w:val="28"/>
          <w:szCs w:val="28"/>
        </w:rPr>
        <w:t xml:space="preserve"> выступает зрительный анализатор.  </w:t>
      </w:r>
    </w:p>
    <w:p w:rsidR="00B957E0" w:rsidRPr="00D2390E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>След</w:t>
      </w:r>
      <w:r>
        <w:rPr>
          <w:rFonts w:ascii="Times New Roman" w:hAnsi="Times New Roman" w:cs="Times New Roman"/>
          <w:color w:val="333333"/>
          <w:sz w:val="28"/>
          <w:szCs w:val="28"/>
        </w:rPr>
        <w:t>овательно, у ребенка сформировалась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своя, очень своеобразная психологическая система,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особыми образовательными потребностями,</w:t>
      </w:r>
      <w:r w:rsidRPr="00B5444A">
        <w:rPr>
          <w:rFonts w:ascii="Times New Roman" w:hAnsi="Times New Roman" w:cs="Times New Roman"/>
          <w:color w:val="333333"/>
          <w:sz w:val="28"/>
          <w:szCs w:val="28"/>
        </w:rPr>
        <w:t xml:space="preserve"> качественно и структурно не схожая с системой нормально развивающегося ребенка.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образовательного процесса Саша К. получает специальную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средствами образования, для него организовано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сопровождение, оптимизирующее взаимодействие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бенка с педагогами и учащимися класса,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направленное на установление взаимодействия семь</w:t>
      </w:r>
      <w:r>
        <w:rPr>
          <w:rFonts w:ascii="Times New Roman" w:eastAsia="Times New Roman" w:hAnsi="Times New Roman" w:cs="Times New Roman"/>
          <w:sz w:val="28"/>
          <w:szCs w:val="28"/>
        </w:rPr>
        <w:t>и и образовательной организации. На уроке географии и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пользуются специальные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обучения (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и специализированные компьютерные технологии), обеспечивающие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зацию «обходных» путей обучения.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с данным ребенком в большей степени требуется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индивидуализация обучения, чем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обучения здоровых сверстников. Для него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обеспечено особое пространство и временная организация образовательной среды. Организованно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расширение образовательного пространства за счет расширения социальных контактов с широким социумом.  </w:t>
      </w:r>
    </w:p>
    <w:p w:rsidR="00B957E0" w:rsidRPr="00F04296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особыми образовательными потребностями ребенка, организуется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обогащение чувственного опыта через активизацию, развитие, обогащение  зрительного воспр</w:t>
      </w:r>
      <w:r>
        <w:rPr>
          <w:rFonts w:ascii="Times New Roman" w:eastAsia="Times New Roman" w:hAnsi="Times New Roman" w:cs="Times New Roman"/>
          <w:sz w:val="28"/>
          <w:szCs w:val="28"/>
        </w:rPr>
        <w:t>иятия и  сохранных анализаторов.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руководство зрительным восприятием; расширение, обогащение и коррекция предметных и пространственных представлений, формирование и расширение понятий;  развитие познавате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деятельности слабовидящего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как основы компенсации, коррекции и профилактики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ушений имеющихся у данного обучающегося.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коррекционной работы у ребенка формируется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систематическое и целенаправленное развитие логических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переработки учебной информации.  Обеспечивается  доступность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учебной информации для зрит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восприятия слабовидящего обучающегося, а также ведется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строгий учет в организации обучения и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ания слабовидящего обучающегося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диагноза (основного и дополнительного), возраста и времени нарушения зрения, состояния основных зрительных  функций, возможности коррекции зрения с помощью оптических средств и приборов, режима зр</w:t>
      </w:r>
      <w:r>
        <w:rPr>
          <w:rFonts w:ascii="Times New Roman" w:eastAsia="Times New Roman" w:hAnsi="Times New Roman" w:cs="Times New Roman"/>
          <w:sz w:val="28"/>
          <w:szCs w:val="28"/>
        </w:rPr>
        <w:t>ительной и физической нагрузок.   На уроках географии используются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ьные пособия, выполненные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с учетом степени и характера нарушенного зрения, клиническо</w:t>
      </w:r>
      <w:r>
        <w:rPr>
          <w:rFonts w:ascii="Times New Roman" w:eastAsia="Times New Roman" w:hAnsi="Times New Roman" w:cs="Times New Roman"/>
          <w:sz w:val="28"/>
          <w:szCs w:val="28"/>
        </w:rPr>
        <w:t>й картины зрительного нарушения.  Учитывается темп учебной работы слабовидящего обучающегося, увеличивается время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выполнение практических работ. В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введено коррекционно-развивающее тифлопедагогическое сопровождение.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географии осуществляется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постановка и реализация целевых установок, направленных на коррекцию отклонений в развитии 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профилактическая работа по возникновению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вторичных отклон</w:t>
      </w:r>
      <w:r>
        <w:rPr>
          <w:rFonts w:ascii="Times New Roman" w:eastAsia="Times New Roman" w:hAnsi="Times New Roman" w:cs="Times New Roman"/>
          <w:sz w:val="28"/>
          <w:szCs w:val="28"/>
        </w:rPr>
        <w:t>ений.  Активно используется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в уче</w:t>
      </w:r>
      <w:r>
        <w:rPr>
          <w:rFonts w:ascii="Times New Roman" w:eastAsia="Times New Roman" w:hAnsi="Times New Roman" w:cs="Times New Roman"/>
          <w:sz w:val="28"/>
          <w:szCs w:val="28"/>
        </w:rPr>
        <w:t>бно-познавательном процессе речь, как средство компенсации нарушенных функций.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целенаправленное формирование умений и навыков зрительной ориентиро</w:t>
      </w:r>
      <w:r>
        <w:rPr>
          <w:rFonts w:ascii="Times New Roman" w:eastAsia="Times New Roman" w:hAnsi="Times New Roman" w:cs="Times New Roman"/>
          <w:sz w:val="28"/>
          <w:szCs w:val="28"/>
        </w:rPr>
        <w:t>вки в микро и макропространстве. Создаются условия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у слабовидящих обучающихся  инициативы, познавательной и общей активности, в том числе за счет привлечения к участию 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(доступных) видах деятельности,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коммуникатив</w:t>
      </w:r>
      <w:r>
        <w:rPr>
          <w:rFonts w:ascii="Times New Roman" w:eastAsia="Times New Roman" w:hAnsi="Times New Roman" w:cs="Times New Roman"/>
          <w:sz w:val="28"/>
          <w:szCs w:val="28"/>
        </w:rPr>
        <w:t>ной активности и компетентности. Физическое развитие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слабови</w:t>
      </w:r>
      <w:r>
        <w:rPr>
          <w:rFonts w:ascii="Times New Roman" w:eastAsia="Times New Roman" w:hAnsi="Times New Roman" w:cs="Times New Roman"/>
          <w:sz w:val="28"/>
          <w:szCs w:val="28"/>
        </w:rPr>
        <w:t>дящего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с учетом его своеобразия и противопоказан</w:t>
      </w:r>
      <w:r>
        <w:rPr>
          <w:rFonts w:ascii="Times New Roman" w:eastAsia="Times New Roman" w:hAnsi="Times New Roman" w:cs="Times New Roman"/>
          <w:sz w:val="28"/>
          <w:szCs w:val="28"/>
        </w:rPr>
        <w:t>ий. На уроках поддерживается и наращивается зрительная работоспособность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слабовидящего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, поддерживается психофизический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онус.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Совершенствуются и  развиваются регуляторные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 xml:space="preserve"> (самоконт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роль, самооценка) и рефлексивные (самоотношение) образования</w:t>
      </w:r>
      <w:r w:rsidRPr="00691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7E0" w:rsidRDefault="00B957E0" w:rsidP="00CB5A9A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5E07">
        <w:rPr>
          <w:rFonts w:ascii="Times New Roman" w:hAnsi="Times New Roman" w:cs="Times New Roman"/>
          <w:sz w:val="28"/>
          <w:szCs w:val="28"/>
        </w:rPr>
        <w:t>Исходя из вышеперечисленных особенностей и потребностей слабовидящего ребенка, требуется адаптация рабочей программы по 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2A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2A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7E0" w:rsidRDefault="00B957E0" w:rsidP="002A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B75" w:rsidRPr="00CB5A9A" w:rsidRDefault="00342B75" w:rsidP="00CB5A9A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7" w:name="_Toc402508744"/>
      <w:r w:rsidRPr="00CB5A9A">
        <w:rPr>
          <w:rFonts w:ascii="Times New Roman" w:hAnsi="Times New Roman" w:cs="Times New Roman"/>
          <w:color w:val="auto"/>
        </w:rPr>
        <w:t>2.2. Аспекты реализации индивидуальной программы слабовидящего обучающегося. Специальные образовательные условия.</w:t>
      </w:r>
      <w:bookmarkEnd w:id="7"/>
    </w:p>
    <w:p w:rsidR="00E61764" w:rsidRDefault="00B957E0" w:rsidP="00CB5A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B5A9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CB5A9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CB5A9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CB5A9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CB5A9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B5A9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</w:t>
      </w:r>
    </w:p>
    <w:p w:rsidR="00E61764" w:rsidRDefault="00E61764" w:rsidP="00CB5A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Адаптированная рабочая программа составлена на основе рабочей программы и ориентирована на использование учебника:</w:t>
      </w:r>
    </w:p>
    <w:p w:rsidR="00B957E0" w:rsidRPr="00CB5A9A" w:rsidRDefault="00A30001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Домогацких Е.М., Введенского Э.Л, Плешакова А.А. Введение в георафию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764">
        <w:rPr>
          <w:rFonts w:ascii="Times New Roman" w:hAnsi="Times New Roman" w:cs="Times New Roman"/>
          <w:sz w:val="28"/>
          <w:szCs w:val="28"/>
        </w:rPr>
        <w:t>5 класс сгруппирован в 5</w:t>
      </w:r>
      <w:r w:rsidR="00B957E0" w:rsidRPr="00CB5A9A">
        <w:rPr>
          <w:rFonts w:ascii="Times New Roman" w:hAnsi="Times New Roman" w:cs="Times New Roman"/>
          <w:sz w:val="28"/>
          <w:szCs w:val="28"/>
        </w:rPr>
        <w:t xml:space="preserve"> разделов. </w:t>
      </w:r>
    </w:p>
    <w:p w:rsidR="00E61764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 xml:space="preserve">Главная </w:t>
      </w:r>
      <w:r w:rsidRPr="00CB5A9A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CB5A9A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в основной школе для слабовидящего учащегося  – овладение «азбукой» нового для учащегося учебного предмета, усвоение основных предметных понятий о геог</w:t>
      </w:r>
      <w:r w:rsidR="00E61764">
        <w:rPr>
          <w:rFonts w:ascii="Times New Roman" w:eastAsia="Times New Roman" w:hAnsi="Times New Roman" w:cs="Times New Roman"/>
          <w:sz w:val="28"/>
          <w:szCs w:val="28"/>
        </w:rPr>
        <w:t>рафических объектах, явлениях.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 xml:space="preserve"> Кроме того, он приобретает топографо-картографические знания и обобщённые приёмы учебной  работы как в классе, так и на местности. 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Цели  реализуются через решение следующих задач</w:t>
      </w:r>
    </w:p>
    <w:p w:rsidR="00B957E0" w:rsidRPr="00CB5A9A" w:rsidRDefault="00B957E0" w:rsidP="00CB5A9A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познакомить учащегося с основными понятиями и закономерностями науки географии;</w:t>
      </w:r>
    </w:p>
    <w:p w:rsidR="00B957E0" w:rsidRPr="00CB5A9A" w:rsidRDefault="00B957E0" w:rsidP="00CB5A9A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 обучающегося географической культуры личности и обучение географическому языку, развитие творческих способностей, сохранение и укрепление здоровья;</w:t>
      </w:r>
    </w:p>
    <w:p w:rsidR="00B957E0" w:rsidRPr="00CB5A9A" w:rsidRDefault="00B957E0" w:rsidP="00CB5A9A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умений использования источников географической информации, прежде всего карт;</w:t>
      </w:r>
    </w:p>
    <w:p w:rsidR="00B957E0" w:rsidRPr="00CB5A9A" w:rsidRDefault="00B957E0" w:rsidP="00CB5A9A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развитие личности слабовидящего обучающегося в её индивидуальности, самобытности, уникальности и неповторимости с обеспечением преодоления им 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его  успешной социальной адаптации и интеграции;</w:t>
      </w:r>
    </w:p>
    <w:p w:rsidR="00B957E0" w:rsidRPr="00CB5A9A" w:rsidRDefault="00B957E0" w:rsidP="00CB5A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5A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адаптированной программе коррекционно-педагогической и психологической направленности рассматривается вклад учебного предмета в достижение цели основного общего образования</w:t>
      </w:r>
    </w:p>
    <w:p w:rsidR="00B957E0" w:rsidRPr="00CB5A9A" w:rsidRDefault="00B957E0" w:rsidP="00CB5A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A9A">
        <w:rPr>
          <w:rFonts w:ascii="Times New Roman" w:eastAsia="Calibri" w:hAnsi="Times New Roman" w:cs="Times New Roman"/>
          <w:sz w:val="28"/>
          <w:szCs w:val="28"/>
        </w:rPr>
        <w:t>В системе основного общего образования география – единственный  школьный  предмет,  содержание  которого  одновременно  охватывает  многие  аспекты  как  естественного,   так  и  гуманитарно-общественного  научного   знания.  В  курсе географии 5 класса   у   учащегося  формируются  знания  о  географической  целостности  и  неоднородности  Земли  как  планеты  людей,  об  общих  географических   закономерностях     развития    рельефа,   гидрографии,     климатических     процессов,   распределения   растительного   и   животного   мира,   влияния   природы   на   жизнь   и    деятельность людей. Данная разработанная коррекционная программа направлена на:</w:t>
      </w:r>
    </w:p>
    <w:p w:rsidR="00B957E0" w:rsidRPr="00CB5A9A" w:rsidRDefault="00B957E0" w:rsidP="00CB5A9A">
      <w:pPr>
        <w:numPr>
          <w:ilvl w:val="0"/>
          <w:numId w:val="1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предметных представлений, преодоление вербализма знаний, формирование географических понятий через личные ощущения и переживания. </w:t>
      </w:r>
    </w:p>
    <w:p w:rsidR="00B957E0" w:rsidRPr="00CB5A9A" w:rsidRDefault="00B957E0" w:rsidP="00CB5A9A">
      <w:pPr>
        <w:numPr>
          <w:ilvl w:val="0"/>
          <w:numId w:val="1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Развитие и закрепление навыков ориентировки в большом и малом пространстве, используя приём чередования работы вблизи (карта атласа) и вдаль (настенная карта), ориентировка в пространстве по природным признакам, развитие пространственной ориентировки по описанию (на слух), развитие прослеживающей функции глаза.</w:t>
      </w:r>
    </w:p>
    <w:p w:rsidR="00B957E0" w:rsidRPr="00CB5A9A" w:rsidRDefault="00B957E0" w:rsidP="00CB5A9A">
      <w:pPr>
        <w:numPr>
          <w:ilvl w:val="0"/>
          <w:numId w:val="1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Развитие, формирование, совершенствование навыков коммуникативной деятельности при выполнении практических работ на местности и в классе.</w:t>
      </w:r>
    </w:p>
    <w:p w:rsidR="00B957E0" w:rsidRPr="00CB5A9A" w:rsidRDefault="00B957E0" w:rsidP="00CB5A9A">
      <w:pPr>
        <w:numPr>
          <w:ilvl w:val="0"/>
          <w:numId w:val="1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Совершенствование обобщенных действий в различных видах деятельности (например, в сенсорно-перцептивной деятельности – работа с натуральными объектами, рельефными пособиями описание их, учебной – отработка навыков работы по плану описания объектов, характеристик географического положения, работы с картой настенной и картами атласа, отработка и развитие навыка работы в контурной карте, предметной и др.)</w:t>
      </w:r>
    </w:p>
    <w:p w:rsidR="00B957E0" w:rsidRPr="00CB5A9A" w:rsidRDefault="00B957E0" w:rsidP="00CB5A9A">
      <w:pPr>
        <w:numPr>
          <w:ilvl w:val="0"/>
          <w:numId w:val="1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Коррекция личностных и поведенческих особенностей слабовидящего ребенка. Совершенствование социокультурных навыков. Выработка навыка правильного расположения объектов, ранжирования объектов по существенным признакам. Развитие навыка монологического и диалогического выступления. Отработка навыка выступления (ответа) у доски и с места, правильного определение своего местонахождения при ответе (ориентировка в пространстве) и т.д.</w:t>
      </w:r>
    </w:p>
    <w:p w:rsidR="00B957E0" w:rsidRPr="00CB5A9A" w:rsidRDefault="00B957E0" w:rsidP="00CB5A9A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sz w:val="28"/>
          <w:szCs w:val="28"/>
        </w:rPr>
        <w:t>Совершенствование познавательной деятельности и развитие познавательных процессов (восприятия информации с различных носителей, развитие внимания и быстроты ориентировки в пространстве, памяти зрительной, механической, мышления, развитие монологической и диалогической речи).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9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Коррекционная направленность</w:t>
      </w:r>
      <w:r w:rsidRPr="00CB5A9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по географии обеспечивается через использование в образовательном процессе специальных методов и приёмов:</w:t>
      </w:r>
      <w:r w:rsidRPr="00CB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5A9A">
        <w:rPr>
          <w:rFonts w:ascii="Times New Roman" w:eastAsia="Times New Roman" w:hAnsi="Times New Roman" w:cs="Times New Roman"/>
          <w:sz w:val="28"/>
          <w:szCs w:val="28"/>
        </w:rPr>
        <w:t>проблемно-поисковые, словесно-наглядные, индивидуальный дифференцированный подход, использование ТСО, творческий, метод – проектов, исследовательская деятельность.</w:t>
      </w:r>
    </w:p>
    <w:p w:rsidR="00B957E0" w:rsidRPr="00CB5A9A" w:rsidRDefault="00B957E0" w:rsidP="00CB5A9A">
      <w:pPr>
        <w:pStyle w:val="af0"/>
        <w:spacing w:line="360" w:lineRule="auto"/>
        <w:ind w:firstLine="851"/>
        <w:jc w:val="both"/>
        <w:rPr>
          <w:color w:val="333333"/>
          <w:sz w:val="28"/>
          <w:szCs w:val="28"/>
        </w:rPr>
      </w:pPr>
      <w:r w:rsidRPr="00CB5A9A">
        <w:rPr>
          <w:color w:val="333333"/>
          <w:sz w:val="28"/>
          <w:szCs w:val="28"/>
        </w:rPr>
        <w:t>На уроках географии широко используется метод практических работ, который способствует развитию и коррекции, мышления, памяти, внимания, речи, внимания, моторики, пространственной ориентировки и активизации познавательной деятельности. Примерами таких работ являются: работы с календарями погоды, с условными знаками и цветами, измерение расстояний и вычисления по масштабу на планах и картах, работы по ориентированию на местности, работы с географическими и контурными картами, с таблицами, схемами, работы по изготовлению макетов и моделей и др. Такие работы позволяют формировать у слабовидящего обучающегося  более прочные знания по предмету и способствуют овладению практическими умениями и навыками, которые необходимы ему  для самостоятельной жизни.</w:t>
      </w:r>
    </w:p>
    <w:p w:rsidR="00B957E0" w:rsidRPr="00CB5A9A" w:rsidRDefault="00B957E0" w:rsidP="00CB5A9A">
      <w:pPr>
        <w:pStyle w:val="af0"/>
        <w:spacing w:line="360" w:lineRule="auto"/>
        <w:ind w:firstLine="851"/>
        <w:jc w:val="both"/>
        <w:rPr>
          <w:color w:val="333333"/>
          <w:sz w:val="28"/>
          <w:szCs w:val="28"/>
        </w:rPr>
      </w:pPr>
      <w:r w:rsidRPr="00CB5A9A">
        <w:rPr>
          <w:color w:val="333333"/>
          <w:sz w:val="28"/>
          <w:szCs w:val="28"/>
        </w:rPr>
        <w:t>При уроке для слабовидящего учащегося  используются  специальные  наглядные пособия, крупной фронтальной (до 15-20 см) и дифференцированной индивидуальной (от 1 до 5 см) формы. Также осуществляется использование фонов, улучшающих зрительное восприятие при демонстрации объектов.</w:t>
      </w:r>
    </w:p>
    <w:p w:rsidR="00B957E0" w:rsidRPr="00CB5A9A" w:rsidRDefault="00B957E0" w:rsidP="00CB5A9A">
      <w:pPr>
        <w:pStyle w:val="af0"/>
        <w:spacing w:after="0" w:line="360" w:lineRule="auto"/>
        <w:ind w:firstLine="851"/>
        <w:jc w:val="both"/>
        <w:rPr>
          <w:color w:val="333333"/>
          <w:sz w:val="28"/>
          <w:szCs w:val="28"/>
        </w:rPr>
      </w:pPr>
      <w:r w:rsidRPr="00CB5A9A">
        <w:rPr>
          <w:color w:val="333333"/>
          <w:sz w:val="28"/>
          <w:szCs w:val="28"/>
        </w:rPr>
        <w:t xml:space="preserve">  В классе предоставляются условия для полного и точного восприятия демонстрируемого объекта:  выбор адекватного фона,  выбор оптимального цвета, постоянное использование указки для уточнения.  Ребенок  находится при показе у доски со стороны открытого глаза, педагог находится у доски справа, обязательно лицом к ребенку. Объекты на рассматриваемых картинках имеют четкий контур. Учитывается зрительный режим обучающегося (непрерывная зрительная нагрузка составляет не более 10 мин).</w:t>
      </w:r>
    </w:p>
    <w:p w:rsidR="00B957E0" w:rsidRPr="007F40D1" w:rsidRDefault="00B957E0" w:rsidP="00E37609">
      <w:pPr>
        <w:pStyle w:val="af0"/>
        <w:spacing w:after="0" w:line="360" w:lineRule="auto"/>
        <w:ind w:firstLine="851"/>
        <w:jc w:val="both"/>
        <w:rPr>
          <w:color w:val="333333"/>
          <w:sz w:val="28"/>
          <w:szCs w:val="28"/>
        </w:rPr>
      </w:pPr>
      <w:r w:rsidRPr="00CB5A9A">
        <w:rPr>
          <w:color w:val="333333"/>
          <w:sz w:val="28"/>
          <w:szCs w:val="28"/>
        </w:rPr>
        <w:t xml:space="preserve"> Также важнейшим звеном всей системы коррекционной работы является игровая деятельность: игры и упражнения, способствующие развитию слухового внимания обучающегося,  адаптированные дидактические игры и пособия (рисунки с четким контуром, обязательно в рамке). Для лучшего усвоения  обучающимся географических знаний, умений и навыков создаются условия работы на уроке (наглядные пособия, карточки, географические карты, контурные карты, схемы, таблицы с географическими названиями, объемные пособия и др.).  Также  учебный процесс обеспечивается специальными средствами, такими как электронная лупа, рельефные модели, географические пазлы, динамические модели, рельефные карты и др.</w:t>
      </w:r>
    </w:p>
    <w:p w:rsidR="007F40D1" w:rsidRDefault="007F40D1" w:rsidP="007F40D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Критерии оценки учебной деятельности слабовидящего  учащегося.</w:t>
      </w:r>
    </w:p>
    <w:p w:rsidR="007F40D1" w:rsidRDefault="007F40D1" w:rsidP="007F40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формами и видами контроля знаний, умений и навыков являются: входной контроль, в начале и в конце четверти; текущий – в форме устного и индивидуального опроса, письменный  тематический опрос;  итоговый – контрольная работа, тестирование, практическая работа.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проверки уровня усвоения учебного  материала является отметка. При оценке знаний учащегося предполагается обращать внимание на правильность, осознанность, логичность в изложении материала, самостоятельность ответа.</w:t>
      </w:r>
      <w:r>
        <w:rPr>
          <w:rFonts w:ascii="Times New Roman" w:eastAsia="Calibri" w:hAnsi="Times New Roman" w:cs="Times New Roman"/>
          <w:color w:val="2E2E2E"/>
          <w:sz w:val="28"/>
          <w:szCs w:val="28"/>
        </w:rPr>
        <w:t xml:space="preserve"> Оценка знаний предполагает учёт индивидуальных особенностей учащегося, </w:t>
      </w:r>
      <w:r>
        <w:rPr>
          <w:rFonts w:ascii="Times New Roman" w:eastAsia="Calibri" w:hAnsi="Times New Roman" w:cs="Times New Roman"/>
          <w:color w:val="2E2E2E"/>
          <w:spacing w:val="1"/>
          <w:sz w:val="28"/>
          <w:szCs w:val="28"/>
        </w:rPr>
        <w:t>дифференцированный подход к организации работы.</w:t>
      </w:r>
    </w:p>
    <w:p w:rsidR="007F40D1" w:rsidRDefault="007F40D1" w:rsidP="007F40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Устный ответ.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"5" ставится, если ученик: </w:t>
      </w:r>
    </w:p>
    <w:p w:rsidR="007F40D1" w:rsidRDefault="007F40D1" w:rsidP="007F40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знание и понимание всего объёма программного материала; понимание сущности рассматриваемых понятий, явлений и закономерностей, теорий, взаимосвязей; </w:t>
      </w:r>
    </w:p>
    <w:p w:rsidR="007F40D1" w:rsidRDefault="007F40D1" w:rsidP="007F40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 составить правильный ответ на основе изученного материала; выделять главные положения, подтверждать ответ конкретными примерами, фактами;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знания. Формулировать истолкование основных понятий, законов, теорий; отвечать на дополнительные вопросы учителя. Использовать наглядные пособия, справочные материалы, учебник,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F40D1" w:rsidRDefault="007F40D1" w:rsidP="007F40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Применяет полученные знания в решении проблем; имеет необходимые навыки работы с приборами, чертежами, схемами и графиками;</w:t>
      </w:r>
    </w:p>
    <w:p w:rsidR="007F40D1" w:rsidRDefault="007F40D1" w:rsidP="007F40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карты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использовать карты атласа для поиска и сбора информации.</w:t>
      </w:r>
    </w:p>
    <w:p w:rsidR="007F40D1" w:rsidRDefault="007F40D1" w:rsidP="007F40D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"4" ставится, если ученик: </w:t>
      </w:r>
    </w:p>
    <w:p w:rsidR="007F40D1" w:rsidRDefault="007F40D1" w:rsidP="007F40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Показывает знания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небольшие неточности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примерами.</w:t>
      </w:r>
    </w:p>
    <w:p w:rsidR="007F40D1" w:rsidRDefault="007F40D1" w:rsidP="007F40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 при незначительной координации учителя выделять главные положения в изученном материале; на основании фактов и примеров обобщать, делать выводы, устанавливать внутрипредметные связи, но есть неточности в выводах и обобщениях. Умеет  применять полученные знания на практике в видоизменённой ситуации, соблюдать основные правила культуры устной речи.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 самостоятельный; наличие неточностей в изложении географического материала; 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Определения понятий полные, допущены незначительные нарушения в последовательности изложения, небольшие неточности в выводах и обобщениях;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Понимание основных географических взаимосвязей;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Знание карты и умение ей пользоваться, при незначительной помощи учителя</w:t>
      </w:r>
    </w:p>
    <w:p w:rsidR="007F40D1" w:rsidRDefault="007F40D1" w:rsidP="007F40D1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"3" ставится, если ученик: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препятствующие дальнейшему усвоению программного материала;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излагает несистематизированно, фрагментарно, не всегда последовательно;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умеет формулировать  доказательства выводы и обобщения из наблюдений, фактов, опытов;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Испытывает затруднения в применении знаний, необходимых для выполнения заданий различных типов;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Отвечает неполно на вопросы учителя (упуская и основное;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Знание карты недостаточное;</w:t>
      </w:r>
    </w:p>
    <w:p w:rsidR="007F40D1" w:rsidRDefault="007F40D1" w:rsidP="007F40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"2" ставится, если ученик: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знает значительную часть программного материала в пределах поставленных вопросов;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ответе (на один вопрос) допускает грубые ошибки, которые не может исправить  при помощи учителя. </w:t>
      </w:r>
    </w:p>
    <w:p w:rsidR="007F40D1" w:rsidRDefault="007F40D1" w:rsidP="007F40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Имеются грубые ошибки  в использовании карты.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F40D1" w:rsidRDefault="007F40D1" w:rsidP="007F40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самостоятельных письменных и контрольных работ.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"5" ставится, если ученик: </w:t>
      </w:r>
    </w:p>
    <w:p w:rsidR="007F40D1" w:rsidRDefault="007F40D1" w:rsidP="007F40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7F40D1" w:rsidRDefault="007F40D1" w:rsidP="007F40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7F40D1" w:rsidRDefault="007F40D1" w:rsidP="007F40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7F40D1" w:rsidRDefault="007F40D1" w:rsidP="007F40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7F40D1" w:rsidRDefault="007F40D1" w:rsidP="007F40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7F40D1" w:rsidRDefault="007F40D1" w:rsidP="007F40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7F40D1" w:rsidRDefault="007F40D1" w:rsidP="007F40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7F40D1" w:rsidRDefault="007F40D1" w:rsidP="007F40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7F40D1" w:rsidRDefault="007F40D1" w:rsidP="007F40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"2" ставится, если ученик: </w:t>
      </w:r>
    </w:p>
    <w:p w:rsidR="007F40D1" w:rsidRDefault="007F40D1" w:rsidP="007F40D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F40D1" w:rsidRDefault="007F40D1" w:rsidP="007F40D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если правильно выполнил менее половины работы.  </w:t>
      </w:r>
    </w:p>
    <w:p w:rsidR="007F40D1" w:rsidRDefault="007F40D1" w:rsidP="007F40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Примечание. </w:t>
      </w:r>
    </w:p>
    <w:p w:rsidR="007F40D1" w:rsidRDefault="007F40D1" w:rsidP="007F40D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F40D1" w:rsidRDefault="007F40D1" w:rsidP="007F40D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с анализом доводится до сведения учащегося, как правило, на последующем уроке, предусматривается работа над ошибками, устранение пробелов. </w:t>
      </w:r>
    </w:p>
    <w:p w:rsidR="007F40D1" w:rsidRDefault="007F40D1" w:rsidP="007F40D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7F40D1" w:rsidRDefault="007F40D1" w:rsidP="007F40D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Отметка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«5» - правильный, полный отбор источников знаний, рациона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льное их использование в определенной последовательности; соблюде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ние логики в описании или характеристике географических террито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рий или объектов; самостоятельное выполнение и формулирование в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ыводов на основе практической деятельности; аккуратное оформле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ние результатов работы.</w:t>
      </w:r>
    </w:p>
    <w:p w:rsidR="007F40D1" w:rsidRDefault="007F40D1" w:rsidP="007F40D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Отметка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«4» - правильный и полный отбор источников знаний,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допускаются неточности в использовании карт и других источников знаний, в оформлении результатов.</w:t>
      </w:r>
    </w:p>
    <w:p w:rsidR="007F40D1" w:rsidRDefault="007F40D1" w:rsidP="007F40D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Отметка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«3» - правильное использование основных источников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знаний; допускаются неточности в формулировке выводов</w:t>
      </w:r>
    </w:p>
    <w:p w:rsidR="007F40D1" w:rsidRDefault="007F40D1" w:rsidP="007F40D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Отметка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«2» - неумение отбирать и использовать основные ис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точники знаний; допускаются существенные ошибки в выполнении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задания и в оформлении результатов.</w:t>
      </w:r>
    </w:p>
    <w:p w:rsidR="007F40D1" w:rsidRDefault="007F40D1" w:rsidP="007F40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выполнению практических работ на контурной карте.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 нанесении на контурную карту географических объектов должен использовать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Названия географических объектов  писать вдоль параллелей или меридианов, это поможет оформить карту более аккуратно (требование выполнять обязательно). 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 копировать карты атласа, необходимо точно выполнять предложенные задания (избегать нанесения «лишней информации»)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Географические названия объектов подписывать с заглавной буквы.</w:t>
      </w:r>
    </w:p>
    <w:p w:rsidR="007F40D1" w:rsidRDefault="007F40D1" w:rsidP="007F40D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Работа должна быть выполнена аккуратно без грамматических ошибок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отметка за работу может быть снижена за грамматические ошибки на один балл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40D1" w:rsidRDefault="007F40D1" w:rsidP="007F40D1"/>
    <w:p w:rsidR="007F40D1" w:rsidRPr="007F40D1" w:rsidRDefault="007F40D1" w:rsidP="00E37609">
      <w:pPr>
        <w:pStyle w:val="af0"/>
        <w:spacing w:after="0" w:line="360" w:lineRule="auto"/>
        <w:ind w:firstLine="851"/>
        <w:jc w:val="both"/>
        <w:rPr>
          <w:color w:val="333333"/>
          <w:sz w:val="28"/>
          <w:szCs w:val="28"/>
        </w:rPr>
      </w:pPr>
    </w:p>
    <w:p w:rsidR="007F40D1" w:rsidRPr="007F40D1" w:rsidRDefault="007F40D1" w:rsidP="00E37609">
      <w:pPr>
        <w:pStyle w:val="af0"/>
        <w:spacing w:after="0" w:line="360" w:lineRule="auto"/>
        <w:ind w:firstLine="851"/>
        <w:jc w:val="both"/>
        <w:rPr>
          <w:color w:val="333333"/>
          <w:sz w:val="28"/>
          <w:szCs w:val="28"/>
        </w:rPr>
      </w:pP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5A9A">
        <w:rPr>
          <w:rFonts w:ascii="Times New Roman" w:hAnsi="Times New Roman" w:cs="Times New Roman"/>
          <w:b/>
          <w:i/>
          <w:sz w:val="28"/>
          <w:szCs w:val="28"/>
        </w:rPr>
        <w:t>Конкретные результаты реализации программы на уровне динамики показателей  психологического развития обучающегося и уровне сформированности ключевых компетенций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A9A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слабовидящий обучающийся  заложит фундамент своей экологической и культурологической грамотности. Получит возможность научиться соблюдать правила </w:t>
      </w:r>
      <w:r w:rsidRPr="00CB5A9A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природе при вынужденном автономном существовании и 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A9A">
        <w:rPr>
          <w:rFonts w:ascii="Times New Roman" w:hAnsi="Times New Roman" w:cs="Times New Roman"/>
          <w:sz w:val="28"/>
          <w:szCs w:val="28"/>
        </w:rPr>
        <w:t>После изучения курса, слабовидящий обучающийся научится: узнавать изученные объекты и явления живой и неживой природы; описывать на основе предложенного плана и алгоритма изученные объекты и явления живой и неживой природы, выделять их существенные признаки; 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  сравнивать объекты живой и неживой природы на основе внешних признаков или известных характерных свойств, используя зрительное восприятие и все сохранные анализаторы, и проводить простейшую классификацию изученных объектов природы; проводить несложные наблюдения в окружающей среде на основе зрительного восприятия и использования всех сохранных анализаторов,  ставить опыты, используя простейшие измерительные приборы, средства оптической коррекции;  следовать инструкциям и правилам техники безопасности при проведении наблюдений и опытов; использовать естественно­научные тексты (на бумажных и электронных носителях) с целью поиска и извлечения информации, ответов на вопросы, объяснений, создания собственных устных или письменных высказываний; использовать различные справочные издания, в том числе и компьютерные издания, для поиска необходимой информации. На выходе сможет:  использовать готовые модели (глобус, карту, план) для объяснения явлений или описания свойств объектов; мысленно воспроизводить топографию знакомого пространства;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понимать необходимость здорового образа жизни, соблюдения правил безопасного поведения.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A9A">
        <w:rPr>
          <w:rFonts w:ascii="Times New Roman" w:hAnsi="Times New Roman" w:cs="Times New Roman"/>
          <w:sz w:val="28"/>
          <w:szCs w:val="28"/>
        </w:rPr>
        <w:t xml:space="preserve"> Саша К.  получит возможность научиться: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моделировать объекты и отдельные процессы реального мира с использованием виртуальных лабораторий и механизмов, собранных из конструктора; осознавать ценность природы и необходимость нести ответственность за её сохранение, соблюдать правила экологически-сообразного  поведения в школе, в быту (экономия воды и электроэнергии) и природной среде;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гигиены, гигиены нарушенного зрения и оптических средств коррекции; понимать роль зрения в жизнедеятельности и соблюдать гигиену зрительного труда;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5A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Специальные образовательные условия.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в Федеральном законе"Об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направления: организационное обеспечение, психолого-педагогическое обеспечение, кадровое обеспечение.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Программно-методическое обеспечение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Адаптированная образовательная программа 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  психофизическими особенностями и особыми образовательными потребностями категории лиц с ОВЗ.</w:t>
      </w:r>
    </w:p>
    <w:p w:rsidR="00B957E0" w:rsidRPr="00CB5A9A" w:rsidRDefault="00B957E0" w:rsidP="00CB5A9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рамках реализации адаптированной образовательной программы образовательное учреждение должно быть обеспечено удовлетворяющими особым  образовательным потребностям детей с ОВЗ учебниками, в том числе, учебниками с электронными приложениями, являющимися их  составной  частью, соответствующей учебно-методической литературой и материалами по всем учебным предметам основной образовательной программы.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 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Библиотека образовательного учреждения, где обучаются дети с ОВЗ,  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  формирование «академических» знаний и жизненной компетенции ребенка с ОВЗ, а также иметь фонд дополнительной литературы по актуальным проблемам обучения и воспитания разных категорий детей с ОВЗ, обучающихся в данной школе. Этот дополнительный фонд должен включать  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B957E0" w:rsidRPr="00CB5A9A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E0" w:rsidRPr="00620AF6" w:rsidRDefault="00B957E0" w:rsidP="00B957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9A" w:rsidRPr="00CB5A9A" w:rsidRDefault="00CB5A9A" w:rsidP="00CB5A9A">
      <w:bookmarkStart w:id="8" w:name="_Toc402508745"/>
    </w:p>
    <w:p w:rsidR="00B957E0" w:rsidRPr="009A4385" w:rsidRDefault="00B957E0" w:rsidP="00CB5A9A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r w:rsidRPr="009A4385">
        <w:rPr>
          <w:rFonts w:ascii="Times New Roman" w:hAnsi="Times New Roman" w:cs="Times New Roman"/>
          <w:color w:val="auto"/>
        </w:rPr>
        <w:t>Заключение</w:t>
      </w:r>
      <w:bookmarkEnd w:id="8"/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60B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6F3CBB">
        <w:rPr>
          <w:rFonts w:ascii="Times New Roman" w:hAnsi="Times New Roman" w:cs="Times New Roman"/>
          <w:color w:val="000000" w:themeColor="text1"/>
          <w:sz w:val="28"/>
          <w:szCs w:val="28"/>
        </w:rPr>
        <w:t>В МБОУ «Красногвардейская гимназия» создана  нормативно-правовая база, разработаны локальные акты, обеспечивающие эффективное образование  детей. Договор с родителями фиксирует как права, так и обязанности всех субъектов инклюзивного пространства.</w:t>
      </w:r>
    </w:p>
    <w:p w:rsidR="00B957E0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2B75">
        <w:rPr>
          <w:rFonts w:ascii="Times New Roman" w:hAnsi="Times New Roman" w:cs="Times New Roman"/>
          <w:sz w:val="28"/>
          <w:szCs w:val="28"/>
        </w:rPr>
        <w:t xml:space="preserve">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осуществляется как на базе гимназии - фельдшером и участковым педиатром,  так и специалистами центральной районной больницы – консультации офтальмолога. Организовано горячее питание. Проводятся занятия лечебной физкультуры, физминутки, упражнения для глаз. Дети посещают бассейн.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Гимназия располагает сайтом, где в случае заболевания учащегося данной категории учитель может дистанционно отправить различные задания.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Материально-техническое  обеспечение гимназии включает соблюдение: 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>-санитарно-гигиенических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-социально-бытовых условий (наличие оборудованного класса, рабочего места учащегося,  в том числе и для  слабовидящего учащегося); 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Гимназия располагает кабинетом педагога-психолога, социального педагога, комнатой  психологической разгрузки, медицинским кабинетом.   Программно-методическое обеспечение инклюзивного образовательного процесса отражается в двух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 и адаптированной образовательной программой, разработанной с  учетом индивидуальных особенностей ребенка.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слабовидящих детей.    Адаптированная образовательная программа – это образовательная программа, адаптированная для обучения слабовидящих детей с учетом адаптированной основной образовательной программы и в соответствии с  психофизическими особенностями и особыми образовательными потребностями.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гимназии созданы условия для раскрытия творческого потенциала каждого ребенка, реализации его потребности в самовыражении, участие в жизни класса, школы.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Гимназия обеспечена учебниками, соответствующей учебно-методической литературой и материалами по всем учебным предметам образовательной программы. </w:t>
      </w:r>
    </w:p>
    <w:p w:rsidR="00B957E0" w:rsidRPr="00D32FF7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гимназии осуществляется психолого-педагогическое сопровождение слабовидящего ребенка   педагогом-психологом.</w:t>
      </w:r>
    </w:p>
    <w:p w:rsidR="00B957E0" w:rsidRPr="00D2390E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Осуществляется непрерывность профессионального развития педагогических работников образовательного учреждения в сфере коррекционной  педагогики.</w:t>
      </w:r>
    </w:p>
    <w:p w:rsidR="00B957E0" w:rsidRPr="009D68EC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E0">
        <w:rPr>
          <w:rFonts w:ascii="Times New Roman" w:hAnsi="Times New Roman" w:cs="Times New Roman"/>
          <w:b/>
          <w:sz w:val="28"/>
          <w:szCs w:val="28"/>
        </w:rPr>
        <w:t>Так как</w:t>
      </w:r>
      <w:r w:rsidRPr="009D68EC">
        <w:rPr>
          <w:rFonts w:ascii="Times New Roman" w:hAnsi="Times New Roman" w:cs="Times New Roman"/>
          <w:sz w:val="28"/>
          <w:szCs w:val="28"/>
        </w:rPr>
        <w:t xml:space="preserve"> обучение ребенка с нарушением зрения осуществляется в общеобразовательном классе, то возникла необходимость адаптировать основную общеобразовательную программу. </w:t>
      </w:r>
    </w:p>
    <w:p w:rsidR="00B957E0" w:rsidRPr="009D68EC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8E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слабовидящего учащегося разработана с учетом основной образовательной программы и в соответствии с  психофизическими особенностями и особыми бразовательными потребностями данного ребенка.</w:t>
      </w:r>
    </w:p>
    <w:p w:rsidR="00B957E0" w:rsidRPr="00690C83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8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90C83">
        <w:rPr>
          <w:rFonts w:ascii="Times New Roman" w:hAnsi="Times New Roman" w:cs="Times New Roman"/>
          <w:b/>
          <w:bCs/>
          <w:sz w:val="28"/>
          <w:szCs w:val="28"/>
        </w:rPr>
        <w:t>еполноценное зре</w:t>
      </w:r>
      <w:r w:rsidRPr="009D68EC">
        <w:rPr>
          <w:rFonts w:ascii="Times New Roman" w:hAnsi="Times New Roman" w:cs="Times New Roman"/>
          <w:b/>
          <w:bCs/>
          <w:sz w:val="28"/>
          <w:szCs w:val="28"/>
        </w:rPr>
        <w:t>ние остается все-таки у учащегося</w:t>
      </w:r>
      <w:r w:rsidRPr="00690C83">
        <w:rPr>
          <w:rFonts w:ascii="Times New Roman" w:hAnsi="Times New Roman" w:cs="Times New Roman"/>
          <w:b/>
          <w:bCs/>
          <w:sz w:val="28"/>
          <w:szCs w:val="28"/>
        </w:rPr>
        <w:t xml:space="preserve"> с нар</w:t>
      </w:r>
      <w:r w:rsidRPr="009D68EC">
        <w:rPr>
          <w:rFonts w:ascii="Times New Roman" w:hAnsi="Times New Roman" w:cs="Times New Roman"/>
          <w:b/>
          <w:bCs/>
          <w:sz w:val="28"/>
          <w:szCs w:val="28"/>
        </w:rPr>
        <w:t>ушенным зрением, во всех видах его</w:t>
      </w:r>
      <w:r w:rsidRPr="00690C8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Pr="009D68E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90C83">
        <w:rPr>
          <w:rFonts w:ascii="Times New Roman" w:hAnsi="Times New Roman" w:cs="Times New Roman"/>
          <w:b/>
          <w:bCs/>
          <w:sz w:val="28"/>
          <w:szCs w:val="28"/>
        </w:rPr>
        <w:t xml:space="preserve"> ведущим анализатором,</w:t>
      </w:r>
      <w:r w:rsidRPr="00690C83">
        <w:rPr>
          <w:rFonts w:ascii="Times New Roman" w:hAnsi="Times New Roman" w:cs="Times New Roman"/>
          <w:sz w:val="28"/>
          <w:szCs w:val="28"/>
        </w:rPr>
        <w:t xml:space="preserve"> как и у но</w:t>
      </w:r>
      <w:r w:rsidRPr="009D68EC">
        <w:rPr>
          <w:rFonts w:ascii="Times New Roman" w:hAnsi="Times New Roman" w:cs="Times New Roman"/>
          <w:sz w:val="28"/>
          <w:szCs w:val="28"/>
        </w:rPr>
        <w:t>рмально видящих сверстников. Он пользуе</w:t>
      </w:r>
      <w:r w:rsidRPr="00690C83">
        <w:rPr>
          <w:rFonts w:ascii="Times New Roman" w:hAnsi="Times New Roman" w:cs="Times New Roman"/>
          <w:sz w:val="28"/>
          <w:szCs w:val="28"/>
        </w:rPr>
        <w:t>тся зрением как основным средством восприятия предметов и явлений окружающей действительности.</w:t>
      </w:r>
    </w:p>
    <w:p w:rsidR="00B957E0" w:rsidRPr="009D68EC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C83">
        <w:rPr>
          <w:rFonts w:ascii="Times New Roman" w:hAnsi="Times New Roman" w:cs="Times New Roman"/>
          <w:sz w:val="28"/>
          <w:szCs w:val="28"/>
        </w:rPr>
        <w:t>Все ос</w:t>
      </w:r>
      <w:r w:rsidRPr="009D68EC">
        <w:rPr>
          <w:rFonts w:ascii="Times New Roman" w:hAnsi="Times New Roman" w:cs="Times New Roman"/>
          <w:sz w:val="28"/>
          <w:szCs w:val="28"/>
        </w:rPr>
        <w:t>обенности состояния зрения обучающегося  учитываются</w:t>
      </w:r>
      <w:r w:rsidRPr="0069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адаптированной программы и </w:t>
      </w:r>
      <w:r w:rsidRPr="00690C83">
        <w:rPr>
          <w:rFonts w:ascii="Times New Roman" w:hAnsi="Times New Roman" w:cs="Times New Roman"/>
          <w:sz w:val="28"/>
          <w:szCs w:val="28"/>
        </w:rPr>
        <w:t>в педагоги</w:t>
      </w:r>
      <w:r w:rsidRPr="009D68EC">
        <w:rPr>
          <w:rFonts w:ascii="Times New Roman" w:hAnsi="Times New Roman" w:cs="Times New Roman"/>
          <w:sz w:val="28"/>
          <w:szCs w:val="28"/>
        </w:rPr>
        <w:t>ческом процессе. Только создание</w:t>
      </w:r>
      <w:r w:rsidRPr="00690C83">
        <w:rPr>
          <w:rFonts w:ascii="Times New Roman" w:hAnsi="Times New Roman" w:cs="Times New Roman"/>
          <w:sz w:val="28"/>
          <w:szCs w:val="28"/>
        </w:rPr>
        <w:t xml:space="preserve"> благоприятных условий в классе, наличие соответствующего оснащения на уроках, применение особых методов в работе м</w:t>
      </w:r>
      <w:r w:rsidRPr="009D68EC">
        <w:rPr>
          <w:rFonts w:ascii="Times New Roman" w:hAnsi="Times New Roman" w:cs="Times New Roman"/>
          <w:sz w:val="28"/>
          <w:szCs w:val="28"/>
        </w:rPr>
        <w:t xml:space="preserve">огут сделать обучение ребенка </w:t>
      </w:r>
      <w:r w:rsidRPr="00690C83">
        <w:rPr>
          <w:rFonts w:ascii="Times New Roman" w:hAnsi="Times New Roman" w:cs="Times New Roman"/>
          <w:sz w:val="28"/>
          <w:szCs w:val="28"/>
        </w:rPr>
        <w:t xml:space="preserve"> с нарушенным зрением успешным.</w:t>
      </w:r>
    </w:p>
    <w:p w:rsidR="00B957E0" w:rsidRPr="009D68EC" w:rsidRDefault="00B957E0" w:rsidP="00CB5A9A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68EC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слабовидящего обучающегося  предусматривает создание для него специальной коррекционно-развивающей образовательной среды, обеспечивающей адекватные условия и равные с обычными детьми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D68EC">
        <w:rPr>
          <w:rFonts w:ascii="Times New Roman" w:hAnsi="Times New Roman" w:cs="Times New Roman"/>
          <w:color w:val="auto"/>
          <w:sz w:val="28"/>
          <w:szCs w:val="28"/>
        </w:rPr>
        <w:t xml:space="preserve">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B957E0" w:rsidRPr="009D68EC" w:rsidRDefault="00B957E0" w:rsidP="00CB5A9A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68EC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организация инклюзивного образования данного обучающегося и в классе и в школе в целом строится на принципах личностно-ориентированной педагогики, гуманизации образования и вариативности содержания образования. </w:t>
      </w:r>
    </w:p>
    <w:p w:rsidR="00B957E0" w:rsidRPr="009D68EC" w:rsidRDefault="00B957E0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8EC">
        <w:rPr>
          <w:rFonts w:ascii="Times New Roman" w:hAnsi="Times New Roman" w:cs="Times New Roman"/>
          <w:sz w:val="28"/>
          <w:szCs w:val="28"/>
        </w:rPr>
        <w:t xml:space="preserve">      </w:t>
      </w:r>
      <w:r w:rsidRPr="009D68EC">
        <w:rPr>
          <w:rFonts w:ascii="Times New Roman" w:hAnsi="Times New Roman" w:cs="Times New Roman"/>
          <w:sz w:val="28"/>
          <w:szCs w:val="28"/>
        </w:rPr>
        <w:tab/>
        <w:t>Ведущим принципом инклюзивного образования является  готовность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D72BD6" w:rsidRDefault="00D72BD6" w:rsidP="00CB5A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2BD6" w:rsidRPr="00D72BD6" w:rsidRDefault="00D72BD6" w:rsidP="00D72BD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B75" w:rsidRDefault="00342B75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CBB" w:rsidRDefault="006F3CBB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CBB" w:rsidRDefault="006F3CBB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CBB" w:rsidRDefault="006F3CBB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CBB" w:rsidRDefault="006F3CBB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CBB" w:rsidRDefault="006F3CBB" w:rsidP="00D72B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2B75" w:rsidRPr="009A4385" w:rsidRDefault="009B4BA8" w:rsidP="009A438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02508746"/>
      <w:r w:rsidRPr="009A4385">
        <w:rPr>
          <w:rFonts w:ascii="Times New Roman" w:hAnsi="Times New Roman" w:cs="Times New Roman"/>
          <w:color w:val="auto"/>
        </w:rPr>
        <w:t>Список л</w:t>
      </w:r>
      <w:r w:rsidR="00342B75" w:rsidRPr="009A4385">
        <w:rPr>
          <w:rFonts w:ascii="Times New Roman" w:hAnsi="Times New Roman" w:cs="Times New Roman"/>
          <w:color w:val="auto"/>
        </w:rPr>
        <w:t>итератур</w:t>
      </w:r>
      <w:r w:rsidRPr="009A4385">
        <w:rPr>
          <w:rFonts w:ascii="Times New Roman" w:hAnsi="Times New Roman" w:cs="Times New Roman"/>
          <w:color w:val="auto"/>
        </w:rPr>
        <w:t>ы</w:t>
      </w:r>
      <w:bookmarkEnd w:id="9"/>
    </w:p>
    <w:p w:rsidR="009B4BA8" w:rsidRPr="004C472F" w:rsidRDefault="009B4BA8" w:rsidP="004C472F">
      <w:pPr>
        <w:pStyle w:val="a3"/>
        <w:numPr>
          <w:ilvl w:val="0"/>
          <w:numId w:val="23"/>
        </w:numPr>
        <w:spacing w:after="0" w:line="36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4C472F">
        <w:rPr>
          <w:rFonts w:ascii="Times New Roman" w:hAnsi="Times New Roman"/>
          <w:sz w:val="28"/>
          <w:szCs w:val="28"/>
        </w:rPr>
        <w:t xml:space="preserve">Дистанционное образование детей-инвалидов : зарубежный опыт : учеб. пособие / М-во образования и науки РФ, ГОУ ВПО ТГПУ им. Л.Н. Толстого ; авт.-сост. В.Н. Андреев [и др.] ; под ред. Н.А. Шайденко, Ж.Е. Фомичевой. – Тула: Изд-во ТГПУ им. Л.Н. Толстого, 2010. – 57 с. </w:t>
      </w:r>
    </w:p>
    <w:p w:rsidR="009B4BA8" w:rsidRPr="000043D8" w:rsidRDefault="009B4BA8" w:rsidP="004C472F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Дорохова, Е.С. Организация инклюзивного образования в системе ДОД / Е.С. Дорохова // Дополнительное образование и воспитание. – 2010. – № 1. – С. 27-33.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Загуменнов, Ю.Л. Инклюзивное образование: создание равных возможностей для всех учащихся / Ю.Л. Загуменнов // Минская школа сегодня. – 2008. – № 6. – С. 3-6.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Загуменнов Ю.Л. Организация  инклюзивного образовательного процесса в современной школе//Образовательная среда региона: от локальных инициатив к сетевому взаимодействию: Материалы открытой очно-дистанционной научно-практической конференции/МГИРО. – Минск: МГИРО, 2011.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Ильина, О.М. Международные нормы об инклюзивном образовании и имплементации их в российскую правовую систему / О.М. Ильина // Дефектология. – 2008. – № 5. – С. 67-72.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Интеграция детей с нарушением зрения в среду здоровых сверстников : метод. рек. </w:t>
      </w:r>
      <w:r>
        <w:rPr>
          <w:spacing w:val="-8"/>
          <w:sz w:val="28"/>
          <w:szCs w:val="28"/>
        </w:rPr>
        <w:t>/ МДОУ Дет. сад компенсирующего вида № 49 «Тополек». – Псков : ПОСБС, 2005. – 42 c. : ил.</w:t>
      </w:r>
    </w:p>
    <w:p w:rsidR="009B4BA8" w:rsidRPr="000043D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Интернет ресурсы по вопросам инклюзивного образования МГИРО: </w:t>
      </w:r>
      <w:hyperlink r:id="rId8" w:history="1">
        <w:r>
          <w:rPr>
            <w:rStyle w:val="af1"/>
            <w:bCs/>
            <w:sz w:val="28"/>
            <w:szCs w:val="28"/>
            <w:lang w:val="en-US"/>
          </w:rPr>
          <w:t>www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mp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minsk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edu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by</w:t>
        </w:r>
      </w:hyperlink>
      <w:r>
        <w:rPr>
          <w:bCs/>
          <w:sz w:val="28"/>
          <w:szCs w:val="28"/>
        </w:rPr>
        <w:t xml:space="preserve"> 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Лубовский, В.И. Психолого-педагогические проблемы дифференцированного и </w:t>
      </w:r>
      <w:r>
        <w:rPr>
          <w:spacing w:val="-14"/>
          <w:sz w:val="28"/>
          <w:szCs w:val="28"/>
        </w:rPr>
        <w:t>интегрированного обучения / В.И. Лубовский // Специальная психология. – 2008. – № 4. – С. 11-15.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пути к инклюзивной школе : пособие для учителей / РООИ «Перспектива». – М. : Перспектива, [2006]. – 40 c. – (Образование – право для всех).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Национальный доклад о развитии системы образования Республики Беларусь//48-ая сессия Международная конференция по образованию, Женева, 25-28 ноября 2008 г. </w:t>
      </w:r>
      <w:hyperlink r:id="rId9" w:history="1">
        <w:r>
          <w:rPr>
            <w:rStyle w:val="af1"/>
            <w:sz w:val="28"/>
            <w:szCs w:val="28"/>
          </w:rPr>
          <w:t>http://www.ibe.unesco.org/ru/ice/48th-session-2008/national-reports.</w:t>
        </w:r>
        <w:r>
          <w:rPr>
            <w:rStyle w:val="af1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  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инклюзивного образования к инклюзивному обществу: сб.науч.тр./ пол ред. Ю.Л.Загуменнова.- Минск: Ковчег, 2009. – 264 с.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Прочухаева, М. Дом, который построили мы / М. Прочухаева // Обруч. – 2009. – № 3. – С. 38-39.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Прудникова, В.А. Общественное настроение в Самарской области по вопросам интегрированного образования детей с ограниченными возможностями здоровья / В.А. Прудникова // Дефектология. – 2009. – № 1. – С. 77-84.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Ратнер, Ф.Л. Интегрированное обучение детей с ограниченными возможностями в обществе здоровых детей / Ф.Л. Ратнер, А.Ю. Юсупова. – М. : Владос, 2006. – 175 c. : ил. – (Коррекционная педагогика).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Ульенкова, У.В. Интеграция детей с умеренными нарушениями развития в общеобразовательную среду: проблемы и перспективы / У.В. Ульенкова, Е.Е. Дмитриева // Коррекционная педагогика. – 2008. – № 4. – С. 5-12.</w:t>
      </w:r>
    </w:p>
    <w:p w:rsidR="009B4BA8" w:rsidRDefault="009B4BA8" w:rsidP="004C472F">
      <w:pPr>
        <w:pStyle w:val="af0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Школа, открытая для всех: пособие для учителей общеобразовательных школ, работающих с детьми-инвалидами / ТОСБС; сост. Е.Н. Брешенкова ; ред. А.И. Кардашина ; компьютерная верстка и печать Н.П. Мызенковой, Ю.Е. Бирюковой ; отв. за вып. А.М. Чуканова. – Тула, 2006. – 24 с.</w:t>
      </w:r>
    </w:p>
    <w:p w:rsidR="009B4BA8" w:rsidRDefault="009B4BA8" w:rsidP="009B4BA8">
      <w:pP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9B4BA8" w:rsidRDefault="009B4BA8" w:rsidP="009B4BA8"/>
    <w:p w:rsidR="00342B75" w:rsidRPr="00F12CE9" w:rsidRDefault="00342B75" w:rsidP="009B4BA8">
      <w:pPr>
        <w:tabs>
          <w:tab w:val="left" w:pos="39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67" w:rsidRPr="008F060B" w:rsidRDefault="002A3A67" w:rsidP="00D72B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3A67" w:rsidRPr="008F060B" w:rsidRDefault="00286570" w:rsidP="00286570">
      <w:pPr>
        <w:tabs>
          <w:tab w:val="left" w:pos="7369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A3A67" w:rsidRPr="008F060B" w:rsidRDefault="002A3A67" w:rsidP="00D72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3A67" w:rsidRPr="008F060B" w:rsidRDefault="002A3A67" w:rsidP="00CB5A9A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A3A67" w:rsidRPr="008F060B" w:rsidSect="009A438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73" w:rsidRDefault="00374A73" w:rsidP="006468EA">
      <w:pPr>
        <w:spacing w:after="0" w:line="240" w:lineRule="auto"/>
      </w:pPr>
      <w:r>
        <w:separator/>
      </w:r>
    </w:p>
  </w:endnote>
  <w:endnote w:type="continuationSeparator" w:id="1">
    <w:p w:rsidR="00374A73" w:rsidRDefault="00374A73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51"/>
      <w:docPartObj>
        <w:docPartGallery w:val="Page Numbers (Bottom of Page)"/>
        <w:docPartUnique/>
      </w:docPartObj>
    </w:sdtPr>
    <w:sdtContent>
      <w:p w:rsidR="00FF5D9F" w:rsidRDefault="008E16C0">
        <w:pPr>
          <w:pStyle w:val="a6"/>
          <w:jc w:val="center"/>
        </w:pPr>
        <w:fldSimple w:instr=" PAGE   \* MERGEFORMAT ">
          <w:r w:rsidR="00837656">
            <w:rPr>
              <w:noProof/>
            </w:rPr>
            <w:t>2</w:t>
          </w:r>
        </w:fldSimple>
      </w:p>
    </w:sdtContent>
  </w:sdt>
  <w:p w:rsidR="00FF5D9F" w:rsidRDefault="00FF5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73" w:rsidRDefault="00374A73" w:rsidP="006468EA">
      <w:pPr>
        <w:spacing w:after="0" w:line="240" w:lineRule="auto"/>
      </w:pPr>
      <w:r>
        <w:separator/>
      </w:r>
    </w:p>
  </w:footnote>
  <w:footnote w:type="continuationSeparator" w:id="1">
    <w:p w:rsidR="00374A73" w:rsidRDefault="00374A73" w:rsidP="006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A1E"/>
    <w:multiLevelType w:val="hybridMultilevel"/>
    <w:tmpl w:val="C950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6CC4"/>
    <w:multiLevelType w:val="hybridMultilevel"/>
    <w:tmpl w:val="6EF078EE"/>
    <w:lvl w:ilvl="0" w:tplc="DD1044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1840"/>
    <w:multiLevelType w:val="hybridMultilevel"/>
    <w:tmpl w:val="E050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3386D"/>
    <w:multiLevelType w:val="multilevel"/>
    <w:tmpl w:val="B89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73092"/>
    <w:multiLevelType w:val="hybridMultilevel"/>
    <w:tmpl w:val="14DED57A"/>
    <w:lvl w:ilvl="0" w:tplc="BC221078">
      <w:start w:val="1"/>
      <w:numFmt w:val="decimal"/>
      <w:lvlText w:val="%1."/>
      <w:lvlJc w:val="left"/>
      <w:pPr>
        <w:ind w:left="17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1615BE"/>
    <w:multiLevelType w:val="multilevel"/>
    <w:tmpl w:val="B0A67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7D781E"/>
    <w:multiLevelType w:val="hybridMultilevel"/>
    <w:tmpl w:val="B43C1858"/>
    <w:lvl w:ilvl="0" w:tplc="68AC18A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0E1B15"/>
    <w:multiLevelType w:val="hybridMultilevel"/>
    <w:tmpl w:val="AEE4F144"/>
    <w:lvl w:ilvl="0" w:tplc="796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2D0D39"/>
    <w:multiLevelType w:val="hybridMultilevel"/>
    <w:tmpl w:val="D3A01A56"/>
    <w:lvl w:ilvl="0" w:tplc="1DB292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7781B"/>
    <w:multiLevelType w:val="multilevel"/>
    <w:tmpl w:val="87CA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508A5"/>
    <w:multiLevelType w:val="hybridMultilevel"/>
    <w:tmpl w:val="AA3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A32047"/>
    <w:multiLevelType w:val="hybridMultilevel"/>
    <w:tmpl w:val="A3100E74"/>
    <w:lvl w:ilvl="0" w:tplc="46D278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915C8"/>
    <w:multiLevelType w:val="hybridMultilevel"/>
    <w:tmpl w:val="44944D02"/>
    <w:lvl w:ilvl="0" w:tplc="F5AC63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983134D"/>
    <w:multiLevelType w:val="multilevel"/>
    <w:tmpl w:val="7AC088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118E9"/>
    <w:multiLevelType w:val="hybridMultilevel"/>
    <w:tmpl w:val="B38A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30E08"/>
    <w:multiLevelType w:val="multilevel"/>
    <w:tmpl w:val="08E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</w:num>
  <w:num w:numId="5">
    <w:abstractNumId w:val="27"/>
  </w:num>
  <w:num w:numId="6">
    <w:abstractNumId w:val="7"/>
  </w:num>
  <w:num w:numId="7">
    <w:abstractNumId w:val="24"/>
  </w:num>
  <w:num w:numId="8">
    <w:abstractNumId w:val="23"/>
  </w:num>
  <w:num w:numId="9">
    <w:abstractNumId w:val="0"/>
  </w:num>
  <w:num w:numId="10">
    <w:abstractNumId w:val="3"/>
  </w:num>
  <w:num w:numId="11">
    <w:abstractNumId w:val="29"/>
  </w:num>
  <w:num w:numId="12">
    <w:abstractNumId w:val="9"/>
  </w:num>
  <w:num w:numId="13">
    <w:abstractNumId w:val="18"/>
  </w:num>
  <w:num w:numId="14">
    <w:abstractNumId w:val="21"/>
  </w:num>
  <w:num w:numId="15">
    <w:abstractNumId w:val="30"/>
  </w:num>
  <w:num w:numId="16">
    <w:abstractNumId w:val="5"/>
  </w:num>
  <w:num w:numId="17">
    <w:abstractNumId w:val="20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1FB3"/>
    <w:rsid w:val="000043D8"/>
    <w:rsid w:val="00013C28"/>
    <w:rsid w:val="0002580E"/>
    <w:rsid w:val="00032A01"/>
    <w:rsid w:val="0004067B"/>
    <w:rsid w:val="000624F5"/>
    <w:rsid w:val="00073815"/>
    <w:rsid w:val="00073BF2"/>
    <w:rsid w:val="00090D80"/>
    <w:rsid w:val="000A0730"/>
    <w:rsid w:val="000A361C"/>
    <w:rsid w:val="000D55DE"/>
    <w:rsid w:val="000F64FC"/>
    <w:rsid w:val="0012718C"/>
    <w:rsid w:val="001A2869"/>
    <w:rsid w:val="001A72D3"/>
    <w:rsid w:val="001E2D63"/>
    <w:rsid w:val="001E538F"/>
    <w:rsid w:val="001F3497"/>
    <w:rsid w:val="00210908"/>
    <w:rsid w:val="00211EA5"/>
    <w:rsid w:val="00213731"/>
    <w:rsid w:val="0023129F"/>
    <w:rsid w:val="002414A7"/>
    <w:rsid w:val="002622D4"/>
    <w:rsid w:val="00262D80"/>
    <w:rsid w:val="00286570"/>
    <w:rsid w:val="002A3A67"/>
    <w:rsid w:val="002A74A2"/>
    <w:rsid w:val="002F2C83"/>
    <w:rsid w:val="003013EC"/>
    <w:rsid w:val="00301ECC"/>
    <w:rsid w:val="00322E15"/>
    <w:rsid w:val="00326E75"/>
    <w:rsid w:val="00342B75"/>
    <w:rsid w:val="00344E58"/>
    <w:rsid w:val="003451A2"/>
    <w:rsid w:val="00357B1D"/>
    <w:rsid w:val="00371B2B"/>
    <w:rsid w:val="00374A73"/>
    <w:rsid w:val="00393063"/>
    <w:rsid w:val="00395A0D"/>
    <w:rsid w:val="003A7AD8"/>
    <w:rsid w:val="003B43BC"/>
    <w:rsid w:val="003D206D"/>
    <w:rsid w:val="003E66F1"/>
    <w:rsid w:val="003F2C0B"/>
    <w:rsid w:val="00423E52"/>
    <w:rsid w:val="00426028"/>
    <w:rsid w:val="00452571"/>
    <w:rsid w:val="004616A9"/>
    <w:rsid w:val="00472343"/>
    <w:rsid w:val="00487837"/>
    <w:rsid w:val="004B12C5"/>
    <w:rsid w:val="004B4E8E"/>
    <w:rsid w:val="004B53B7"/>
    <w:rsid w:val="004B74EB"/>
    <w:rsid w:val="004C472F"/>
    <w:rsid w:val="004C788F"/>
    <w:rsid w:val="004F021A"/>
    <w:rsid w:val="004F38DC"/>
    <w:rsid w:val="0052021F"/>
    <w:rsid w:val="0052466E"/>
    <w:rsid w:val="00551148"/>
    <w:rsid w:val="005545E8"/>
    <w:rsid w:val="00575D6E"/>
    <w:rsid w:val="00585E7F"/>
    <w:rsid w:val="005923E9"/>
    <w:rsid w:val="005B5476"/>
    <w:rsid w:val="005D2320"/>
    <w:rsid w:val="005D398F"/>
    <w:rsid w:val="005E2868"/>
    <w:rsid w:val="005E32EA"/>
    <w:rsid w:val="00610C12"/>
    <w:rsid w:val="00623344"/>
    <w:rsid w:val="006243DA"/>
    <w:rsid w:val="00635221"/>
    <w:rsid w:val="006400B4"/>
    <w:rsid w:val="006468EA"/>
    <w:rsid w:val="00655388"/>
    <w:rsid w:val="0066507D"/>
    <w:rsid w:val="00673EB4"/>
    <w:rsid w:val="00675424"/>
    <w:rsid w:val="006969BD"/>
    <w:rsid w:val="006A3A96"/>
    <w:rsid w:val="006A755B"/>
    <w:rsid w:val="006B5AB5"/>
    <w:rsid w:val="006F14F3"/>
    <w:rsid w:val="006F3CBB"/>
    <w:rsid w:val="006F4E63"/>
    <w:rsid w:val="00721D72"/>
    <w:rsid w:val="00736BF8"/>
    <w:rsid w:val="00741A01"/>
    <w:rsid w:val="007441DD"/>
    <w:rsid w:val="00751295"/>
    <w:rsid w:val="007544F8"/>
    <w:rsid w:val="00773358"/>
    <w:rsid w:val="00781DB6"/>
    <w:rsid w:val="00782A5A"/>
    <w:rsid w:val="007D2180"/>
    <w:rsid w:val="007E7E7B"/>
    <w:rsid w:val="007F3EEE"/>
    <w:rsid w:val="007F40D1"/>
    <w:rsid w:val="008362FF"/>
    <w:rsid w:val="00837656"/>
    <w:rsid w:val="0083774D"/>
    <w:rsid w:val="008518BB"/>
    <w:rsid w:val="0086174B"/>
    <w:rsid w:val="008903D3"/>
    <w:rsid w:val="008B440F"/>
    <w:rsid w:val="008B6BD4"/>
    <w:rsid w:val="008C3A8F"/>
    <w:rsid w:val="008D647B"/>
    <w:rsid w:val="008E16C0"/>
    <w:rsid w:val="008E7FDC"/>
    <w:rsid w:val="008F060B"/>
    <w:rsid w:val="009100A5"/>
    <w:rsid w:val="009472E2"/>
    <w:rsid w:val="009578C9"/>
    <w:rsid w:val="00960E4A"/>
    <w:rsid w:val="0096333C"/>
    <w:rsid w:val="00963D18"/>
    <w:rsid w:val="0097376A"/>
    <w:rsid w:val="00984810"/>
    <w:rsid w:val="00996074"/>
    <w:rsid w:val="009A3DE7"/>
    <w:rsid w:val="009A4385"/>
    <w:rsid w:val="009B1FB3"/>
    <w:rsid w:val="009B4BA8"/>
    <w:rsid w:val="009D30C5"/>
    <w:rsid w:val="009E0FE9"/>
    <w:rsid w:val="009E16F9"/>
    <w:rsid w:val="00A00F46"/>
    <w:rsid w:val="00A1083F"/>
    <w:rsid w:val="00A30001"/>
    <w:rsid w:val="00A306C2"/>
    <w:rsid w:val="00A30AB9"/>
    <w:rsid w:val="00A43B7F"/>
    <w:rsid w:val="00A7000C"/>
    <w:rsid w:val="00A71113"/>
    <w:rsid w:val="00AD0341"/>
    <w:rsid w:val="00AD3A17"/>
    <w:rsid w:val="00AD528D"/>
    <w:rsid w:val="00B1240A"/>
    <w:rsid w:val="00B2070A"/>
    <w:rsid w:val="00B21643"/>
    <w:rsid w:val="00B527FF"/>
    <w:rsid w:val="00B620F6"/>
    <w:rsid w:val="00B64544"/>
    <w:rsid w:val="00B80544"/>
    <w:rsid w:val="00B927E2"/>
    <w:rsid w:val="00B9351F"/>
    <w:rsid w:val="00B957E0"/>
    <w:rsid w:val="00BA2DB4"/>
    <w:rsid w:val="00BA7A3F"/>
    <w:rsid w:val="00BC0239"/>
    <w:rsid w:val="00BC2432"/>
    <w:rsid w:val="00BC4978"/>
    <w:rsid w:val="00BE1E44"/>
    <w:rsid w:val="00C12F6A"/>
    <w:rsid w:val="00C149D2"/>
    <w:rsid w:val="00C159F1"/>
    <w:rsid w:val="00C41D17"/>
    <w:rsid w:val="00C44903"/>
    <w:rsid w:val="00C662DC"/>
    <w:rsid w:val="00C7518E"/>
    <w:rsid w:val="00C8239B"/>
    <w:rsid w:val="00C904F3"/>
    <w:rsid w:val="00C93FCE"/>
    <w:rsid w:val="00CB1E73"/>
    <w:rsid w:val="00CB21DD"/>
    <w:rsid w:val="00CB5A9A"/>
    <w:rsid w:val="00CC2FBB"/>
    <w:rsid w:val="00CD2D55"/>
    <w:rsid w:val="00D02BCD"/>
    <w:rsid w:val="00D103D2"/>
    <w:rsid w:val="00D15BBF"/>
    <w:rsid w:val="00D24367"/>
    <w:rsid w:val="00D277AE"/>
    <w:rsid w:val="00D32FF7"/>
    <w:rsid w:val="00D34115"/>
    <w:rsid w:val="00D47145"/>
    <w:rsid w:val="00D57A4A"/>
    <w:rsid w:val="00D57BAE"/>
    <w:rsid w:val="00D66D87"/>
    <w:rsid w:val="00D72BD6"/>
    <w:rsid w:val="00D766F1"/>
    <w:rsid w:val="00D811C6"/>
    <w:rsid w:val="00D83972"/>
    <w:rsid w:val="00D87132"/>
    <w:rsid w:val="00D92F56"/>
    <w:rsid w:val="00D96D6C"/>
    <w:rsid w:val="00DB66B3"/>
    <w:rsid w:val="00DC5647"/>
    <w:rsid w:val="00DD2345"/>
    <w:rsid w:val="00E14D3B"/>
    <w:rsid w:val="00E34FDE"/>
    <w:rsid w:val="00E37609"/>
    <w:rsid w:val="00E410F6"/>
    <w:rsid w:val="00E44D9D"/>
    <w:rsid w:val="00E46073"/>
    <w:rsid w:val="00E60218"/>
    <w:rsid w:val="00E61764"/>
    <w:rsid w:val="00E95EDD"/>
    <w:rsid w:val="00EC59FD"/>
    <w:rsid w:val="00ED1AB0"/>
    <w:rsid w:val="00EE1EEE"/>
    <w:rsid w:val="00F04EF2"/>
    <w:rsid w:val="00F05C47"/>
    <w:rsid w:val="00F12CE9"/>
    <w:rsid w:val="00F12DA8"/>
    <w:rsid w:val="00F13444"/>
    <w:rsid w:val="00F17504"/>
    <w:rsid w:val="00F55342"/>
    <w:rsid w:val="00F653FC"/>
    <w:rsid w:val="00FB6850"/>
    <w:rsid w:val="00FC207B"/>
    <w:rsid w:val="00FC5D86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D"/>
  </w:style>
  <w:style w:type="paragraph" w:styleId="1">
    <w:name w:val="heading 1"/>
    <w:basedOn w:val="a"/>
    <w:next w:val="a"/>
    <w:link w:val="10"/>
    <w:uiPriority w:val="9"/>
    <w:qFormat/>
    <w:rsid w:val="00960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5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F0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4EF2"/>
  </w:style>
  <w:style w:type="paragraph" w:customStyle="1" w:styleId="Default">
    <w:name w:val="Default"/>
    <w:rsid w:val="00D57B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8EA"/>
  </w:style>
  <w:style w:type="paragraph" w:styleId="a6">
    <w:name w:val="footer"/>
    <w:basedOn w:val="a"/>
    <w:link w:val="a7"/>
    <w:uiPriority w:val="99"/>
    <w:unhideWhenUsed/>
    <w:rsid w:val="006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8EA"/>
  </w:style>
  <w:style w:type="paragraph" w:styleId="a8">
    <w:name w:val="No Spacing"/>
    <w:uiPriority w:val="1"/>
    <w:qFormat/>
    <w:rsid w:val="009A3DE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580E"/>
  </w:style>
  <w:style w:type="character" w:styleId="a9">
    <w:name w:val="annotation reference"/>
    <w:basedOn w:val="a0"/>
    <w:uiPriority w:val="99"/>
    <w:semiHidden/>
    <w:unhideWhenUsed/>
    <w:rsid w:val="00D57A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A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A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A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A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A4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95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9B4B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960E4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438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minsk.e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be.unesco.org/ru/ice/48th-session-2008/national-repor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43D6-C8BE-4DCE-9655-0B07F43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37</Pages>
  <Words>8989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2014-10-31T06:06:00Z</dcterms:created>
  <dcterms:modified xsi:type="dcterms:W3CDTF">2015-05-06T03:01:00Z</dcterms:modified>
</cp:coreProperties>
</file>